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6AF0B2A4" w14:textId="77777777" w:rsidR="002F16E9" w:rsidRDefault="002F16E9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2F16E9">
        <w:rPr>
          <w:rFonts w:ascii="Calibri" w:eastAsia="Calibri" w:hAnsi="Calibri" w:cs="Calibri"/>
          <w:color w:val="017564"/>
          <w:w w:val="105"/>
          <w:sz w:val="28"/>
          <w:lang w:val="en-US"/>
        </w:rPr>
        <w:t>STRAP-ON TEMPERATURE TRANSMITTER WITH LCD</w:t>
      </w:r>
    </w:p>
    <w:p w14:paraId="6A714E0C" w14:textId="7FD008DB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9C0780">
        <w:rPr>
          <w:rFonts w:ascii="Calibri" w:eastAsia="Calibri" w:hAnsi="Calibri" w:cs="Calibri"/>
          <w:color w:val="7E7E7E"/>
          <w:lang w:val="en-US"/>
        </w:rPr>
        <w:t>D</w:t>
      </w:r>
      <w:r w:rsidR="0059313C">
        <w:rPr>
          <w:rFonts w:ascii="Calibri" w:eastAsia="Calibri" w:hAnsi="Calibri" w:cs="Calibri"/>
          <w:color w:val="7E7E7E"/>
          <w:lang w:val="en-US"/>
        </w:rPr>
        <w:t>SO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56AD314D" w14:textId="77777777" w:rsidR="0059313C" w:rsidRDefault="0059313C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59313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single point strap-on temperature transmitter has a precision platinum RTD bonded to a </w:t>
      </w:r>
      <w:r w:rsidRPr="00C6517B">
        <w:rPr>
          <w:rFonts w:eastAsia="Times New Roman" w:cstheme="minorHAnsi"/>
          <w:snapToGrid w:val="0"/>
          <w:color w:val="7F7F7F" w:themeColor="text1" w:themeTint="80"/>
          <w:szCs w:val="18"/>
          <w:highlight w:val="yellow"/>
          <w:lang w:eastAsia="en-CA"/>
        </w:rPr>
        <w:t>38.1 mm x 38.1 mm (1.5” x 1.5”) aluminum plate and adhered to a 25.4 mm (1“) compressible foam. A 25.4 cm (10”) S/S Pipe clamp is provided to</w:t>
      </w:r>
      <w:r w:rsidRPr="0059313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secure the assembly to various sizes of pipes. All probes are constructed to provide excellent heat transfer, fast response and are potted to resist moisture penetration. A hinged and gasketed Polycarbonate enclosure with a hinged and gasketed cover is provided for ease of installation. An LCD is provided in either °C or °F. </w:t>
      </w:r>
    </w:p>
    <w:p w14:paraId="0FE1BF33" w14:textId="77777777" w:rsidR="0059313C" w:rsidRDefault="0059313C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4D494B7C" w:rsidR="00AE3CA4" w:rsidRPr="004E3C65" w:rsidRDefault="0039145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5907CEB" w:rsidR="007959EB" w:rsidRPr="005A36B5" w:rsidRDefault="007959EB" w:rsidP="005A36B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002FB00C" w14:textId="4081608D" w:rsidR="001B7E97" w:rsidRDefault="001B7E97" w:rsidP="004E3C65">
      <w:pPr>
        <w:jc w:val="both"/>
        <w:rPr>
          <w:color w:val="7F7F7F" w:themeColor="text1" w:themeTint="80"/>
        </w:rPr>
      </w:pPr>
    </w:p>
    <w:p w14:paraId="3E61D0CC" w14:textId="49940697" w:rsidR="001B7E97" w:rsidRDefault="001B7E97" w:rsidP="004E3C65">
      <w:pPr>
        <w:jc w:val="both"/>
        <w:rPr>
          <w:color w:val="7F7F7F" w:themeColor="text1" w:themeTint="80"/>
        </w:rPr>
      </w:pPr>
    </w:p>
    <w:p w14:paraId="4ECD9896" w14:textId="40638224" w:rsidR="001B7E97" w:rsidRDefault="001B7E97" w:rsidP="004E3C65">
      <w:pPr>
        <w:jc w:val="both"/>
        <w:rPr>
          <w:color w:val="7F7F7F" w:themeColor="text1" w:themeTint="80"/>
        </w:rPr>
      </w:pPr>
    </w:p>
    <w:p w14:paraId="44847C24" w14:textId="77777777" w:rsidR="001B7E97" w:rsidRDefault="001B7E97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18FF3E88" w:rsidR="004E3C65" w:rsidRDefault="004E3C65" w:rsidP="004E3C65">
      <w:pPr>
        <w:jc w:val="both"/>
        <w:rPr>
          <w:color w:val="7F7F7F" w:themeColor="text1" w:themeTint="80"/>
        </w:rPr>
      </w:pPr>
    </w:p>
    <w:p w14:paraId="130EA3CD" w14:textId="33AEB262" w:rsidR="0059313C" w:rsidRDefault="0059313C" w:rsidP="004E3C65">
      <w:pPr>
        <w:jc w:val="both"/>
        <w:rPr>
          <w:color w:val="7F7F7F" w:themeColor="text1" w:themeTint="80"/>
        </w:rPr>
      </w:pPr>
    </w:p>
    <w:p w14:paraId="4FFE3B4F" w14:textId="67361A24" w:rsidR="0059313C" w:rsidRDefault="0059313C" w:rsidP="004E3C65">
      <w:pPr>
        <w:jc w:val="both"/>
        <w:rPr>
          <w:color w:val="7F7F7F" w:themeColor="text1" w:themeTint="80"/>
        </w:rPr>
      </w:pPr>
    </w:p>
    <w:p w14:paraId="2195CC1E" w14:textId="0AC46A1A" w:rsidR="0059313C" w:rsidRDefault="0059313C" w:rsidP="004E3C65">
      <w:pPr>
        <w:jc w:val="both"/>
        <w:rPr>
          <w:color w:val="7F7F7F" w:themeColor="text1" w:themeTint="80"/>
        </w:rPr>
      </w:pPr>
    </w:p>
    <w:p w14:paraId="2C271AB3" w14:textId="733801CB" w:rsidR="0059313C" w:rsidRDefault="0059313C" w:rsidP="004E3C65">
      <w:pPr>
        <w:jc w:val="both"/>
        <w:rPr>
          <w:color w:val="7F7F7F" w:themeColor="text1" w:themeTint="80"/>
        </w:rPr>
      </w:pPr>
    </w:p>
    <w:p w14:paraId="46A9AE80" w14:textId="769831C0" w:rsidR="0059313C" w:rsidRDefault="0059313C" w:rsidP="004E3C65">
      <w:pPr>
        <w:jc w:val="both"/>
        <w:rPr>
          <w:color w:val="7F7F7F" w:themeColor="text1" w:themeTint="80"/>
        </w:rPr>
      </w:pPr>
    </w:p>
    <w:p w14:paraId="47B97701" w14:textId="31173CB4" w:rsidR="0059313C" w:rsidRDefault="0059313C" w:rsidP="004E3C65">
      <w:pPr>
        <w:jc w:val="both"/>
        <w:rPr>
          <w:color w:val="7F7F7F" w:themeColor="text1" w:themeTint="80"/>
        </w:rPr>
      </w:pPr>
    </w:p>
    <w:p w14:paraId="638088F9" w14:textId="77777777" w:rsidR="0059313C" w:rsidRDefault="0059313C" w:rsidP="004E3C65">
      <w:pPr>
        <w:jc w:val="both"/>
        <w:rPr>
          <w:color w:val="7F7F7F" w:themeColor="text1" w:themeTint="80"/>
        </w:rPr>
      </w:pPr>
    </w:p>
    <w:p w14:paraId="291991DC" w14:textId="40C92293" w:rsidR="004E3C65" w:rsidRDefault="004E3C65" w:rsidP="004E3C65">
      <w:pPr>
        <w:jc w:val="both"/>
        <w:rPr>
          <w:color w:val="7F7F7F" w:themeColor="text1" w:themeTint="80"/>
        </w:rPr>
      </w:pPr>
    </w:p>
    <w:p w14:paraId="155920FB" w14:textId="1753020C" w:rsidR="002F6448" w:rsidRDefault="002F6448" w:rsidP="004E3C65">
      <w:pPr>
        <w:jc w:val="both"/>
        <w:rPr>
          <w:color w:val="7F7F7F" w:themeColor="text1" w:themeTint="80"/>
        </w:rPr>
      </w:pPr>
    </w:p>
    <w:p w14:paraId="41CF8374" w14:textId="7AA86363" w:rsidR="0043200B" w:rsidRPr="008062DC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  <w:r w:rsidRPr="008062DC">
        <w:rPr>
          <w:rFonts w:ascii="Calibri" w:eastAsia="Calibri" w:hAnsi="Calibri" w:cs="Calibri"/>
          <w:color w:val="017464"/>
          <w:u w:val="single"/>
        </w:rPr>
        <w:t>SPECIFICATIONS</w:t>
      </w:r>
      <w:bookmarkStart w:id="0" w:name="_GoBack"/>
      <w:bookmarkEnd w:id="0"/>
    </w:p>
    <w:tbl>
      <w:tblPr>
        <w:tblStyle w:val="TableGrid3"/>
        <w:tblpPr w:vertAnchor="text" w:horzAnchor="margin" w:tblpY="92"/>
        <w:tblOverlap w:val="never"/>
        <w:tblW w:w="10627" w:type="dxa"/>
        <w:tblInd w:w="0" w:type="dxa"/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7088"/>
      </w:tblGrid>
      <w:tr w:rsidR="0059313C" w:rsidRPr="002B3329" w14:paraId="7222EC6A" w14:textId="77777777" w:rsidTr="0059313C">
        <w:trPr>
          <w:trHeight w:val="340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0B21853F" w14:textId="77777777" w:rsidR="0059313C" w:rsidRPr="002B3329" w:rsidRDefault="0059313C" w:rsidP="0059313C">
            <w:pPr>
              <w:widowControl/>
              <w:spacing w:line="259" w:lineRule="auto"/>
              <w:ind w:left="25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FFFFFF" w:themeColor="background1"/>
                <w:sz w:val="14"/>
                <w:szCs w:val="12"/>
                <w:lang w:val="en-CA"/>
              </w:rPr>
              <w:t>SPECIFICATIONS</w:t>
            </w:r>
          </w:p>
        </w:tc>
        <w:tc>
          <w:tcPr>
            <w:tcW w:w="7088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20016F98" w14:textId="77777777" w:rsidR="0059313C" w:rsidRPr="002B3329" w:rsidRDefault="0059313C" w:rsidP="0059313C">
            <w:pPr>
              <w:widowControl/>
              <w:spacing w:after="160" w:line="259" w:lineRule="auto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</w:p>
        </w:tc>
      </w:tr>
      <w:tr w:rsidR="0059313C" w:rsidRPr="002B3329" w14:paraId="6B7CC335" w14:textId="77777777" w:rsidTr="0059313C">
        <w:trPr>
          <w:trHeight w:val="213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0D48250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SENSOR TYPE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3980ECE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1000 Ω platinum RTD</w:t>
            </w:r>
          </w:p>
        </w:tc>
      </w:tr>
      <w:tr w:rsidR="0059313C" w:rsidRPr="002B3329" w14:paraId="6D125DD3" w14:textId="77777777" w:rsidTr="0059313C">
        <w:trPr>
          <w:trHeight w:val="212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C59C84F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SENSOR ACCURACY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B664283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±0.3°C (±0.54°F) @ 0°C (32°F)</w:t>
            </w:r>
          </w:p>
        </w:tc>
      </w:tr>
      <w:tr w:rsidR="0059313C" w:rsidRPr="002B3329" w14:paraId="460DA6D3" w14:textId="77777777" w:rsidTr="0059313C">
        <w:trPr>
          <w:trHeight w:val="208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4A6575E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PROBE SENSING RANGE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C72AAC2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-20 to 105°C (-4 to 221°F)</w:t>
            </w:r>
          </w:p>
        </w:tc>
      </w:tr>
      <w:tr w:rsidR="0059313C" w:rsidRPr="002B3329" w14:paraId="139496E9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4C5B808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PROBE MATERIAL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031DA69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Aluminum plate</w:t>
            </w:r>
          </w:p>
        </w:tc>
      </w:tr>
      <w:tr w:rsidR="0059313C" w:rsidRPr="002B3329" w14:paraId="2AEBFDEF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66E14EE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PROBE DIMENSIONS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825BDB8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38.5mm (1.5”) square</w:t>
            </w:r>
          </w:p>
        </w:tc>
      </w:tr>
      <w:tr w:rsidR="0059313C" w:rsidRPr="002B3329" w14:paraId="1B780FBE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A79753E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WIRE MATERIAL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093A6EF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PVC insulated, parallel bonded, 22 AWG</w:t>
            </w:r>
          </w:p>
        </w:tc>
      </w:tr>
      <w:tr w:rsidR="0059313C" w:rsidRPr="002B3329" w14:paraId="7DB8655E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800BB98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OUTPUT SIGNAL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F29B2AC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4-20 mA current loop, 0-5 Vdc, or 0-10 Vdc (factory configured)</w:t>
            </w:r>
          </w:p>
        </w:tc>
      </w:tr>
      <w:tr w:rsidR="0059313C" w:rsidRPr="002B3329" w14:paraId="11E0804B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615D524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TRANSMITTER ACCURACY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E9E81A6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±0.2% of span, including linearity</w:t>
            </w:r>
          </w:p>
        </w:tc>
      </w:tr>
      <w:tr w:rsidR="0059313C" w:rsidRPr="002B3329" w14:paraId="0738897C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CA67F8E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POWER SUPPLY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A786146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15-30 Vdc or 12-28 Vac</w:t>
            </w:r>
          </w:p>
        </w:tc>
      </w:tr>
      <w:tr w:rsidR="0059313C" w:rsidRPr="002B3329" w14:paraId="440FEBC0" w14:textId="77777777" w:rsidTr="0059313C">
        <w:trPr>
          <w:trHeight w:val="368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EFEFF5D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CONSUMPTION (MAX)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E92CD9F" w14:textId="77777777" w:rsidR="0059313C" w:rsidRPr="002B3329" w:rsidRDefault="0059313C" w:rsidP="0059313C">
            <w:pPr>
              <w:widowControl/>
              <w:spacing w:line="259" w:lineRule="auto"/>
              <w:ind w:right="2943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Current:</w:t>
            </w: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 xml:space="preserve"> 20 mA </w:t>
            </w:r>
          </w:p>
          <w:p w14:paraId="379757CC" w14:textId="1E6AB447" w:rsidR="0059313C" w:rsidRPr="002B3329" w:rsidRDefault="0059313C" w:rsidP="0059313C">
            <w:pPr>
              <w:widowControl/>
              <w:spacing w:line="259" w:lineRule="auto"/>
              <w:ind w:right="2943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Voltage:</w:t>
            </w: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 xml:space="preserve"> 11 mA</w:t>
            </w:r>
          </w:p>
        </w:tc>
      </w:tr>
      <w:tr w:rsidR="0059313C" w:rsidRPr="002B3329" w14:paraId="20FE7CBF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1D3F8E5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MAXIMUM LOOP CURRENT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C00425C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20 mA</w:t>
            </w:r>
          </w:p>
        </w:tc>
      </w:tr>
      <w:tr w:rsidR="0059313C" w:rsidRPr="002B3329" w14:paraId="10DBADE9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045D23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MINIMUM LOOP CURRENT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875F8EE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4 mA</w:t>
            </w:r>
          </w:p>
        </w:tc>
      </w:tr>
      <w:tr w:rsidR="0059313C" w:rsidRPr="002B3329" w14:paraId="331810C1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6AB8940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MAXIMUM LOOP LOAD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DBD52A4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700Ω</w:t>
            </w:r>
          </w:p>
        </w:tc>
      </w:tr>
      <w:tr w:rsidR="0059313C" w:rsidRPr="002B3329" w14:paraId="4C514010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D479847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MAXIMUM CURRENT (VOLTAGE)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EA99F4D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11 mA</w:t>
            </w:r>
          </w:p>
        </w:tc>
      </w:tr>
      <w:tr w:rsidR="0059313C" w:rsidRPr="002B3329" w14:paraId="4EFB11FF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4137FA6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MAXIMUM OUTPUT (VOLTAGE)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B14FB57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10 Vdc</w:t>
            </w:r>
          </w:p>
        </w:tc>
      </w:tr>
      <w:tr w:rsidR="0059313C" w:rsidRPr="002B3329" w14:paraId="7FA9C69B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0EE31DD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INPUT VOLTAGE EFFECT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CFBB70A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Negligible over specified operating range</w:t>
            </w:r>
          </w:p>
        </w:tc>
      </w:tr>
      <w:tr w:rsidR="0059313C" w:rsidRPr="002B3329" w14:paraId="6C14D452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F352F8E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PROTECTION CIRCUITRY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66E2F2F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Reverse voltage protected and output limited</w:t>
            </w:r>
          </w:p>
        </w:tc>
      </w:tr>
      <w:tr w:rsidR="0059313C" w:rsidRPr="002B3329" w14:paraId="514B8839" w14:textId="77777777" w:rsidTr="0059313C">
        <w:trPr>
          <w:trHeight w:val="368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6223B1B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OUTPUT DRIVE @ 24 VDC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A427B9D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Current:</w:t>
            </w: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 xml:space="preserve"> 700Ω max</w:t>
            </w:r>
          </w:p>
          <w:p w14:paraId="038CF2CE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Voltage:</w:t>
            </w: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 xml:space="preserve"> 20,000Ω min</w:t>
            </w:r>
          </w:p>
        </w:tc>
      </w:tr>
      <w:tr w:rsidR="0059313C" w:rsidRPr="002B3329" w14:paraId="281AF967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9B5E62C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LCD DISPLAY UNITS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24BFC4E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°C or °F (factory configured)</w:t>
            </w:r>
          </w:p>
        </w:tc>
      </w:tr>
      <w:tr w:rsidR="0059313C" w:rsidRPr="002B3329" w14:paraId="38A6849E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DDEBFAF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DISPLAY RANGE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56C5931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 xml:space="preserve">3 </w:t>
            </w:r>
            <w:proofErr w:type="gramStart"/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digit</w:t>
            </w:r>
            <w:proofErr w:type="gramEnd"/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 xml:space="preserve"> for -88.8 to 888 as required</w:t>
            </w:r>
          </w:p>
        </w:tc>
      </w:tr>
      <w:tr w:rsidR="0059313C" w:rsidRPr="002B3329" w14:paraId="5ABD8754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73A76BD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DISPLAY SIZE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EA2C97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38.1mm W x 16.5mm H (1.5” x 0.65”)</w:t>
            </w:r>
          </w:p>
        </w:tc>
      </w:tr>
      <w:tr w:rsidR="0059313C" w:rsidRPr="002B3329" w14:paraId="297F2A18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3FD7FA0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DIGIT HEIGHT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F15FC5C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11.4mm (0.45”) plus °C/°F symbol</w:t>
            </w:r>
          </w:p>
        </w:tc>
      </w:tr>
      <w:tr w:rsidR="0059313C" w:rsidRPr="002B3329" w14:paraId="373CE1EB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E7E97F0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AMBIENT OPERATING RANGE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9979506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0 to 50°C (32 to 122°F), 0 to 95 %RH</w:t>
            </w:r>
          </w:p>
        </w:tc>
      </w:tr>
      <w:tr w:rsidR="0059313C" w:rsidRPr="002B3329" w14:paraId="223B1F36" w14:textId="77777777" w:rsidTr="0059313C">
        <w:trPr>
          <w:trHeight w:val="368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5B3CCF0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ENCLOSURE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C9E17D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B:</w:t>
            </w: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 xml:space="preserve"> Grey polycarbonate UL94-V0, IP65 (NEMA 4X)</w:t>
            </w:r>
          </w:p>
          <w:p w14:paraId="54DC4B21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F:</w:t>
            </w: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 xml:space="preserve"> Same as B with thread adapter (1/2” NPT to M16) and cable gland fitting</w:t>
            </w:r>
          </w:p>
        </w:tc>
      </w:tr>
      <w:tr w:rsidR="0059313C" w:rsidRPr="002B3329" w14:paraId="7F9B48E4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1291583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WIRING CONNECTIONS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02B1397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color w:val="000000" w:themeColor="text1"/>
                <w:sz w:val="14"/>
                <w:szCs w:val="12"/>
                <w:lang w:val="en-CA"/>
              </w:rPr>
              <w:t>Screw terminal block (14 to 22 AWG)</w:t>
            </w:r>
          </w:p>
        </w:tc>
      </w:tr>
      <w:tr w:rsidR="0059313C" w:rsidRPr="002B3329" w14:paraId="529660D5" w14:textId="77777777" w:rsidTr="0059313C">
        <w:trPr>
          <w:trHeight w:val="209"/>
        </w:trPr>
        <w:tc>
          <w:tcPr>
            <w:tcW w:w="353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3484626" w14:textId="77777777" w:rsidR="0059313C" w:rsidRPr="002B3329" w:rsidRDefault="0059313C" w:rsidP="0059313C">
            <w:pPr>
              <w:widowControl/>
              <w:spacing w:line="259" w:lineRule="auto"/>
              <w:ind w:left="8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COUNTRY OF ORIGIN</w:t>
            </w:r>
          </w:p>
        </w:tc>
        <w:tc>
          <w:tcPr>
            <w:tcW w:w="7088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6B7C1E7" w14:textId="77777777" w:rsidR="0059313C" w:rsidRPr="002B3329" w:rsidRDefault="0059313C" w:rsidP="0059313C">
            <w:pPr>
              <w:widowControl/>
              <w:spacing w:line="259" w:lineRule="auto"/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</w:pPr>
            <w:r w:rsidRPr="002B3329">
              <w:rPr>
                <w:rFonts w:ascii="Calibri" w:eastAsia="Myriad CAD" w:hAnsi="Calibri" w:cs="Myriad CAD"/>
                <w:b/>
                <w:bCs/>
                <w:color w:val="000000" w:themeColor="text1"/>
                <w:sz w:val="14"/>
                <w:szCs w:val="12"/>
                <w:lang w:val="en-CA"/>
              </w:rPr>
              <w:t>Canada</w:t>
            </w:r>
          </w:p>
        </w:tc>
      </w:tr>
    </w:tbl>
    <w:p w14:paraId="6DDEACBE" w14:textId="781C7CEB" w:rsidR="00433EC7" w:rsidRDefault="00433EC7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77F13AF4" w14:textId="7C6F9EF1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613190F0" w14:textId="77777777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59313C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B17E" w14:textId="77777777" w:rsidR="00172701" w:rsidRDefault="00172701" w:rsidP="00546523">
      <w:r>
        <w:separator/>
      </w:r>
    </w:p>
  </w:endnote>
  <w:endnote w:type="continuationSeparator" w:id="0">
    <w:p w14:paraId="4110C04E" w14:textId="77777777" w:rsidR="00172701" w:rsidRDefault="00172701" w:rsidP="00546523">
      <w:r>
        <w:continuationSeparator/>
      </w:r>
    </w:p>
  </w:endnote>
  <w:endnote w:type="continuationNotice" w:id="1">
    <w:p w14:paraId="487513A5" w14:textId="77777777" w:rsidR="00172701" w:rsidRDefault="00172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7A23A61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685800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59313C">
                            <w:rPr>
                              <w:color w:val="FFFFFF" w:themeColor="background1"/>
                              <w:sz w:val="16"/>
                            </w:rPr>
                            <w:t>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7A23A61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685800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59313C">
                      <w:rPr>
                        <w:color w:val="FFFFFF" w:themeColor="background1"/>
                        <w:sz w:val="16"/>
                      </w:rPr>
                      <w:t>SO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1CCDB" w14:textId="77777777" w:rsidR="00172701" w:rsidRDefault="00172701" w:rsidP="00546523">
      <w:r>
        <w:separator/>
      </w:r>
    </w:p>
  </w:footnote>
  <w:footnote w:type="continuationSeparator" w:id="0">
    <w:p w14:paraId="607010A9" w14:textId="77777777" w:rsidR="00172701" w:rsidRDefault="00172701" w:rsidP="00546523">
      <w:r>
        <w:continuationSeparator/>
      </w:r>
    </w:p>
  </w:footnote>
  <w:footnote w:type="continuationNotice" w:id="1">
    <w:p w14:paraId="0A2ECD47" w14:textId="77777777" w:rsidR="00172701" w:rsidRDefault="00172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sFAJ/iNAA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516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2701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32B8"/>
    <w:rsid w:val="00261B50"/>
    <w:rsid w:val="00293EE6"/>
    <w:rsid w:val="00294440"/>
    <w:rsid w:val="002A21AD"/>
    <w:rsid w:val="002A5CF2"/>
    <w:rsid w:val="002B3329"/>
    <w:rsid w:val="002B5A27"/>
    <w:rsid w:val="002C0077"/>
    <w:rsid w:val="002C0638"/>
    <w:rsid w:val="002C55E6"/>
    <w:rsid w:val="002D45BD"/>
    <w:rsid w:val="002D560D"/>
    <w:rsid w:val="002F16E9"/>
    <w:rsid w:val="002F6448"/>
    <w:rsid w:val="00302BC9"/>
    <w:rsid w:val="00306AE7"/>
    <w:rsid w:val="00313DD0"/>
    <w:rsid w:val="00324424"/>
    <w:rsid w:val="00334658"/>
    <w:rsid w:val="0033736F"/>
    <w:rsid w:val="003469AA"/>
    <w:rsid w:val="003472FA"/>
    <w:rsid w:val="003634FC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13C"/>
    <w:rsid w:val="00593B9D"/>
    <w:rsid w:val="005A19BE"/>
    <w:rsid w:val="005A36B5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062DC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E4B91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6517B"/>
    <w:rsid w:val="00C83D0F"/>
    <w:rsid w:val="00C85E39"/>
    <w:rsid w:val="00C87C4A"/>
    <w:rsid w:val="00C90170"/>
    <w:rsid w:val="00C9141D"/>
    <w:rsid w:val="00C932B2"/>
    <w:rsid w:val="00C93A5C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2DB7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931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48</cp:revision>
  <cp:lastPrinted>2019-12-14T14:35:00Z</cp:lastPrinted>
  <dcterms:created xsi:type="dcterms:W3CDTF">2020-02-28T18:36:00Z</dcterms:created>
  <dcterms:modified xsi:type="dcterms:W3CDTF">2020-04-29T19:40:00Z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ES-TDSO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