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4DAD5116" w14:textId="37011AF6" w:rsidR="00C333D5" w:rsidRDefault="00003322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REMOTE PROBE STRAP-ON TEMPERATURE SENSOR</w:t>
      </w:r>
    </w:p>
    <w:p w14:paraId="6A714E0C" w14:textId="34A7FECA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TS</w:t>
      </w:r>
      <w:r w:rsidR="00370A58">
        <w:rPr>
          <w:rFonts w:ascii="Calibri" w:eastAsia="Calibri" w:hAnsi="Calibri" w:cs="Calibri"/>
          <w:color w:val="7E7E7E"/>
          <w:lang w:val="en-US"/>
        </w:rPr>
        <w:t>R</w:t>
      </w:r>
      <w:r>
        <w:rPr>
          <w:rFonts w:ascii="Calibri" w:eastAsia="Calibri" w:hAnsi="Calibri" w:cs="Calibri"/>
          <w:color w:val="7E7E7E"/>
          <w:lang w:val="en-US"/>
        </w:rPr>
        <w:t xml:space="preserve">P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361F0A6A" w14:textId="77777777" w:rsidR="00C333D5" w:rsidRPr="000230EC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</w:p>
    <w:p w14:paraId="2F6C12BE" w14:textId="77777777" w:rsidR="00D22485" w:rsidRDefault="00D22485" w:rsidP="00D2248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D2248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single point remote probe strap-on temperature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2248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sensor utilizes a precision sensor encapsulated in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2248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 6mm (0.236”) OD, 304 series stainless steel probe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2248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and is available in various lengths. Standard wire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2248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length is 1.5m (5’). All probes are constructed to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2248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provide excellent heat transfer, fast response and are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2248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potted to resist moisture penetration.</w:t>
      </w:r>
    </w:p>
    <w:p w14:paraId="0DDFE334" w14:textId="77777777" w:rsidR="00D22485" w:rsidRDefault="00D22485" w:rsidP="00D2248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0F5E9CF7" w14:textId="6017D8AA" w:rsidR="00AE3CA4" w:rsidRPr="004E3C65" w:rsidRDefault="00391455" w:rsidP="00D2248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BC4B3B">
        <w:rPr>
          <w:color w:val="7F7F7F" w:themeColor="text1" w:themeTint="80"/>
        </w:rPr>
        <w:t xml:space="preserve"> enclosure with soft close cover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24839103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 </w:t>
      </w:r>
      <w:r w:rsidR="00BC4B3B">
        <w:rPr>
          <w:color w:val="7F7F7F" w:themeColor="text1" w:themeTint="80"/>
        </w:rPr>
        <w:t>installation</w:t>
      </w:r>
    </w:p>
    <w:p w14:paraId="4DE96C32" w14:textId="07907508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6A6D8998" w14:textId="77777777" w:rsidR="00F17C91" w:rsidRDefault="00F17C91" w:rsidP="00F17C91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ENGINEERING SPEC’S</w:t>
      </w:r>
    </w:p>
    <w:p w14:paraId="07447220" w14:textId="77777777" w:rsidR="00F17C91" w:rsidRDefault="00F17C91" w:rsidP="00F17C91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67DAEA4C" w14:textId="77777777" w:rsidR="00F17C91" w:rsidRDefault="00F17C91" w:rsidP="00F17C91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545B5A0C" w14:textId="77777777" w:rsidR="00F17C91" w:rsidRDefault="00F17C91" w:rsidP="00F17C91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4F9A628A" w14:textId="77777777" w:rsidR="00F17C91" w:rsidRDefault="00F17C91" w:rsidP="00F17C91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70C31C59" w14:textId="77777777" w:rsidR="00F17C91" w:rsidRDefault="00F17C91" w:rsidP="00F17C91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082388D5" w14:textId="16A4F41F" w:rsidR="00F17C91" w:rsidRPr="00F17C91" w:rsidRDefault="00F17C91" w:rsidP="008427F7">
      <w:pPr>
        <w:widowControl/>
        <w:numPr>
          <w:ilvl w:val="0"/>
          <w:numId w:val="30"/>
        </w:numPr>
        <w:autoSpaceDE w:val="0"/>
        <w:autoSpaceDN w:val="0"/>
        <w:snapToGrid w:val="0"/>
        <w:spacing w:before="159" w:after="120" w:line="254" w:lineRule="exact"/>
        <w:jc w:val="both"/>
        <w:rPr>
          <w:rFonts w:ascii="Calibri" w:hAnsi="Calibri" w:cs="Calibri"/>
          <w:snapToGrid/>
          <w:color w:val="808080" w:themeColor="background1" w:themeShade="80"/>
          <w:sz w:val="22"/>
          <w:szCs w:val="22"/>
          <w:lang w:val="en-CA" w:eastAsia="en-CA"/>
        </w:rPr>
      </w:pPr>
      <w:r w:rsidRPr="00F17C91">
        <w:rPr>
          <w:rFonts w:ascii="Calibri" w:hAnsi="Calibri" w:cs="Calibri"/>
          <w:color w:val="7F7F7F" w:themeColor="text1" w:themeTint="80"/>
          <w:sz w:val="22"/>
          <w:szCs w:val="18"/>
          <w:lang w:val="en-CA" w:eastAsia="en-CA"/>
        </w:rPr>
        <w:t>Probe must be one-piece 6mm O.D 304 stainless steel</w:t>
      </w:r>
      <w:r w:rsidRPr="00F17C91">
        <w:rPr>
          <w:rFonts w:asciiTheme="minorHAnsi" w:eastAsia="Myriad CAD" w:hAnsiTheme="minorHAnsi" w:cs="Myriad CAD"/>
          <w:color w:val="808080" w:themeColor="background1" w:themeShade="80"/>
          <w:sz w:val="22"/>
          <w:szCs w:val="22"/>
          <w:lang w:val="en-CA"/>
        </w:rPr>
        <w:t xml:space="preserve"> full potted</w:t>
      </w:r>
    </w:p>
    <w:p w14:paraId="564508A7" w14:textId="45595411" w:rsidR="00F17C91" w:rsidRDefault="00F17C91" w:rsidP="00F17C91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Sensing range must be -40 to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10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0°C (-40 to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212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°F)</w:t>
      </w:r>
    </w:p>
    <w:p w14:paraId="3169CE21" w14:textId="77777777" w:rsidR="00F17C91" w:rsidRDefault="00F17C91" w:rsidP="00F17C91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43158B33" w14:textId="77777777" w:rsidR="00F17C91" w:rsidRDefault="00F17C91" w:rsidP="00F17C91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2C89FABF" w14:textId="77777777" w:rsidR="00F17C91" w:rsidRDefault="00F17C91" w:rsidP="00F17C91">
      <w:pPr>
        <w:jc w:val="both"/>
        <w:rPr>
          <w:color w:val="7F7F7F" w:themeColor="text1" w:themeTint="80"/>
        </w:rPr>
      </w:pPr>
    </w:p>
    <w:p w14:paraId="647225CF" w14:textId="0A217043" w:rsidR="004E3C65" w:rsidRDefault="004E3C65" w:rsidP="004E3C65">
      <w:pPr>
        <w:jc w:val="both"/>
        <w:rPr>
          <w:color w:val="7F7F7F" w:themeColor="text1" w:themeTint="80"/>
        </w:rPr>
      </w:pPr>
    </w:p>
    <w:p w14:paraId="3FDC69B2" w14:textId="05CFA3B7" w:rsidR="004E3C65" w:rsidRDefault="004E3C65" w:rsidP="004E3C65">
      <w:pPr>
        <w:jc w:val="both"/>
        <w:rPr>
          <w:color w:val="7F7F7F" w:themeColor="text1" w:themeTint="80"/>
        </w:rPr>
      </w:pPr>
    </w:p>
    <w:p w14:paraId="09C852FD" w14:textId="65246D87" w:rsidR="004E3C65" w:rsidRDefault="004E3C65" w:rsidP="004E3C65">
      <w:pPr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68981DDA" w:rsidR="004E3C65" w:rsidRDefault="004E3C65" w:rsidP="004E3C65">
      <w:pPr>
        <w:jc w:val="both"/>
        <w:rPr>
          <w:color w:val="7F7F7F" w:themeColor="text1" w:themeTint="80"/>
        </w:rPr>
      </w:pPr>
    </w:p>
    <w:p w14:paraId="2EBE2005" w14:textId="4EDF21E7" w:rsidR="004E3C65" w:rsidRDefault="004E3C65" w:rsidP="004E3C65">
      <w:pPr>
        <w:jc w:val="both"/>
        <w:rPr>
          <w:color w:val="7F7F7F" w:themeColor="text1" w:themeTint="80"/>
        </w:rPr>
      </w:pPr>
    </w:p>
    <w:p w14:paraId="61247CB3" w14:textId="4FD0BA70" w:rsidR="004E3C65" w:rsidRDefault="004E3C65" w:rsidP="004E3C65">
      <w:pPr>
        <w:jc w:val="both"/>
        <w:rPr>
          <w:color w:val="7F7F7F" w:themeColor="text1" w:themeTint="80"/>
        </w:rPr>
      </w:pPr>
    </w:p>
    <w:p w14:paraId="158D4B9B" w14:textId="689A48E1" w:rsidR="004E3C65" w:rsidRDefault="004E3C65" w:rsidP="004E3C65">
      <w:pPr>
        <w:jc w:val="both"/>
        <w:rPr>
          <w:color w:val="7F7F7F" w:themeColor="text1" w:themeTint="80"/>
        </w:rPr>
      </w:pPr>
    </w:p>
    <w:p w14:paraId="01EADC33" w14:textId="2A0E38B1" w:rsidR="004E3C65" w:rsidRDefault="004E3C65" w:rsidP="004E3C65">
      <w:pPr>
        <w:jc w:val="both"/>
        <w:rPr>
          <w:color w:val="7F7F7F" w:themeColor="text1" w:themeTint="80"/>
        </w:rPr>
      </w:pPr>
    </w:p>
    <w:p w14:paraId="7EA19F90" w14:textId="1973502D" w:rsidR="004E3C65" w:rsidRDefault="004E3C65" w:rsidP="004E3C65">
      <w:pPr>
        <w:jc w:val="both"/>
        <w:rPr>
          <w:color w:val="7F7F7F" w:themeColor="text1" w:themeTint="80"/>
        </w:rPr>
      </w:pPr>
    </w:p>
    <w:p w14:paraId="77D7815F" w14:textId="218B0E1A" w:rsidR="004E3C65" w:rsidRDefault="004E3C65" w:rsidP="004E3C65">
      <w:pPr>
        <w:jc w:val="both"/>
        <w:rPr>
          <w:color w:val="7F7F7F" w:themeColor="text1" w:themeTint="80"/>
        </w:rPr>
      </w:pPr>
    </w:p>
    <w:p w14:paraId="6EA8C732" w14:textId="5BEEBB81" w:rsidR="004E3C65" w:rsidRDefault="004E3C65" w:rsidP="004E3C65">
      <w:pPr>
        <w:jc w:val="both"/>
        <w:rPr>
          <w:color w:val="7F7F7F" w:themeColor="text1" w:themeTint="80"/>
        </w:rPr>
      </w:pPr>
    </w:p>
    <w:p w14:paraId="709C24E5" w14:textId="314047A6" w:rsidR="004E3C65" w:rsidRDefault="004E3C65" w:rsidP="004E3C65">
      <w:pPr>
        <w:jc w:val="both"/>
        <w:rPr>
          <w:color w:val="7F7F7F" w:themeColor="text1" w:themeTint="80"/>
        </w:rPr>
      </w:pPr>
    </w:p>
    <w:p w14:paraId="0A0978DC" w14:textId="286E4353" w:rsidR="004E3C65" w:rsidRDefault="004E3C65" w:rsidP="004E3C65">
      <w:pPr>
        <w:jc w:val="both"/>
        <w:rPr>
          <w:color w:val="7F7F7F" w:themeColor="text1" w:themeTint="80"/>
        </w:rPr>
      </w:pPr>
    </w:p>
    <w:p w14:paraId="291991DC" w14:textId="77777777" w:rsidR="004E3C65" w:rsidRPr="004E3C65" w:rsidRDefault="004E3C65" w:rsidP="004E3C65">
      <w:pPr>
        <w:jc w:val="both"/>
        <w:rPr>
          <w:color w:val="7F7F7F" w:themeColor="text1" w:themeTint="80"/>
        </w:rPr>
      </w:pPr>
    </w:p>
    <w:p w14:paraId="23B0EB01" w14:textId="0C4A1D6D" w:rsidR="00171764" w:rsidRDefault="00171764" w:rsidP="00171764">
      <w:pPr>
        <w:jc w:val="both"/>
        <w:rPr>
          <w:color w:val="7F7F7F" w:themeColor="text1" w:themeTint="80"/>
        </w:rPr>
      </w:pPr>
    </w:p>
    <w:p w14:paraId="12579F0A" w14:textId="467CFE33" w:rsidR="00171764" w:rsidRDefault="00171764" w:rsidP="00171764">
      <w:pPr>
        <w:jc w:val="both"/>
        <w:rPr>
          <w:color w:val="7F7F7F" w:themeColor="text1" w:themeTint="80"/>
        </w:rPr>
      </w:pPr>
    </w:p>
    <w:p w14:paraId="0577B850" w14:textId="5CE69187" w:rsidR="0080293A" w:rsidRDefault="0080293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bookmarkStart w:id="0" w:name="_GoBack"/>
      <w:bookmarkEnd w:id="0"/>
    </w:p>
    <w:tbl>
      <w:tblPr>
        <w:tblStyle w:val="TableGrid2"/>
        <w:tblpPr w:vertAnchor="text" w:horzAnchor="margin" w:tblpYSpec="outside"/>
        <w:tblOverlap w:val="never"/>
        <w:tblW w:w="10768" w:type="dxa"/>
        <w:tblInd w:w="0" w:type="dxa"/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495"/>
        <w:gridCol w:w="8273"/>
      </w:tblGrid>
      <w:tr w:rsidR="0080293A" w:rsidRPr="0080293A" w14:paraId="37254E9F" w14:textId="77777777" w:rsidTr="0080293A">
        <w:trPr>
          <w:trHeight w:val="340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4F58344A" w14:textId="77777777" w:rsidR="0080293A" w:rsidRPr="0080293A" w:rsidRDefault="0080293A" w:rsidP="0080293A">
            <w:pPr>
              <w:widowControl/>
              <w:spacing w:line="259" w:lineRule="auto"/>
              <w:ind w:left="2"/>
              <w:rPr>
                <w:rFonts w:ascii="Myriad CAD" w:eastAsia="Myriad CAD" w:hAnsi="Myriad CAD" w:cs="Myriad CAD"/>
                <w:color w:val="666767"/>
                <w:sz w:val="16"/>
                <w:szCs w:val="22"/>
                <w:lang w:val="en-CA"/>
              </w:rPr>
            </w:pPr>
            <w:r w:rsidRPr="0080293A">
              <w:rPr>
                <w:rFonts w:ascii="Myriad CAD" w:eastAsia="Myriad CAD" w:hAnsi="Myriad CAD" w:cs="Myriad CAD"/>
                <w:color w:val="FFFEFD"/>
                <w:szCs w:val="22"/>
                <w:lang w:val="en-CA"/>
              </w:rPr>
              <w:t>SPECIFICATIONS</w:t>
            </w:r>
          </w:p>
        </w:tc>
        <w:tc>
          <w:tcPr>
            <w:tcW w:w="8273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05DAD4E0" w14:textId="77777777" w:rsidR="0080293A" w:rsidRPr="0080293A" w:rsidRDefault="0080293A" w:rsidP="0080293A">
            <w:pPr>
              <w:widowControl/>
              <w:spacing w:after="160" w:line="259" w:lineRule="auto"/>
              <w:rPr>
                <w:rFonts w:ascii="Myriad CAD" w:eastAsia="Myriad CAD" w:hAnsi="Myriad CAD" w:cs="Myriad CAD"/>
                <w:color w:val="666767"/>
                <w:sz w:val="16"/>
                <w:szCs w:val="22"/>
                <w:lang w:val="en-CA"/>
              </w:rPr>
            </w:pPr>
          </w:p>
        </w:tc>
      </w:tr>
      <w:tr w:rsidR="0080293A" w:rsidRPr="0080293A" w14:paraId="4C741778" w14:textId="77777777" w:rsidTr="0080293A">
        <w:trPr>
          <w:trHeight w:val="266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D45FAE9" w14:textId="77777777" w:rsidR="0080293A" w:rsidRPr="0080293A" w:rsidRDefault="0080293A" w:rsidP="0080293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b/>
                <w:bCs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b/>
                <w:bCs/>
                <w:sz w:val="22"/>
                <w:szCs w:val="36"/>
                <w:lang w:val="en-CA"/>
              </w:rPr>
              <w:t>SENSOR TYPE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F0F9DFE" w14:textId="77777777" w:rsidR="0080293A" w:rsidRPr="0080293A" w:rsidRDefault="0080293A" w:rsidP="0080293A">
            <w:pPr>
              <w:widowControl/>
              <w:spacing w:line="259" w:lineRule="auto"/>
              <w:rPr>
                <w:rFonts w:asciiTheme="minorHAnsi" w:eastAsia="Myriad CAD" w:hAnsiTheme="minorHAnsi" w:cs="Myriad CAD"/>
                <w:b/>
                <w:bCs/>
                <w:szCs w:val="24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b/>
                <w:bCs/>
                <w:szCs w:val="24"/>
                <w:lang w:val="en-CA"/>
              </w:rPr>
              <w:t>Thermistor or RTD</w:t>
            </w:r>
          </w:p>
          <w:p w14:paraId="152D0985" w14:textId="77777777" w:rsidR="0080293A" w:rsidRPr="00B94B91" w:rsidRDefault="0080293A" w:rsidP="0080293A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100 Ω Platinum, IEC 751, 385 Alpha, thin film</w:t>
            </w:r>
          </w:p>
          <w:p w14:paraId="7BD2EAAF" w14:textId="77777777" w:rsidR="0080293A" w:rsidRPr="00B94B91" w:rsidRDefault="0080293A" w:rsidP="0080293A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1801 Ω NTC Thermistor, ±0.2°C</w:t>
            </w:r>
          </w:p>
          <w:p w14:paraId="658244B1" w14:textId="77777777" w:rsidR="0080293A" w:rsidRPr="00B94B91" w:rsidRDefault="0080293A" w:rsidP="0080293A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3000 Ω NTC Thermistor, ±0.2°C</w:t>
            </w:r>
          </w:p>
          <w:p w14:paraId="519223B9" w14:textId="77777777" w:rsidR="0080293A" w:rsidRPr="00B94B91" w:rsidRDefault="0080293A" w:rsidP="0080293A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10,000 Ω Type 3, NTC Thermistor, ±0.2°C</w:t>
            </w:r>
          </w:p>
          <w:p w14:paraId="6E715FD9" w14:textId="77777777" w:rsidR="0080293A" w:rsidRPr="00B94B91" w:rsidRDefault="0080293A" w:rsidP="0080293A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2.252K Ω NTC Thermistor, ±0.2°C</w:t>
            </w:r>
          </w:p>
          <w:p w14:paraId="0E76FA67" w14:textId="77777777" w:rsidR="0080293A" w:rsidRPr="00B94B91" w:rsidRDefault="0080293A" w:rsidP="0080293A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1000 Ω Platinum, IEC 751, 385 Alpha, thin film</w:t>
            </w:r>
          </w:p>
          <w:p w14:paraId="0570EA8F" w14:textId="77777777" w:rsidR="0080293A" w:rsidRPr="00B94B91" w:rsidRDefault="0080293A" w:rsidP="0080293A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1000 Ω Nickel, Class B, DIN 43760</w:t>
            </w:r>
          </w:p>
          <w:p w14:paraId="57E318B6" w14:textId="77777777" w:rsidR="0080293A" w:rsidRPr="00B94B91" w:rsidRDefault="0080293A" w:rsidP="0080293A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10,000 Ω Type 3, NTC Thermistor, ±0.2°C c/w 11K shunt resistor</w:t>
            </w:r>
          </w:p>
          <w:p w14:paraId="3E37D0C3" w14:textId="77777777" w:rsidR="0080293A" w:rsidRPr="00B94B91" w:rsidRDefault="0080293A" w:rsidP="0080293A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20,000 Ω NTC Thermistor, ±0.2°C</w:t>
            </w:r>
          </w:p>
          <w:p w14:paraId="7E50B016" w14:textId="77777777" w:rsidR="0080293A" w:rsidRPr="00B94B91" w:rsidRDefault="0080293A" w:rsidP="0080293A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10,000 Ω Type 2, NTC Thermistor, ±0.2°C</w:t>
            </w:r>
          </w:p>
          <w:p w14:paraId="788047BB" w14:textId="77777777" w:rsidR="0080293A" w:rsidRPr="00B94B91" w:rsidRDefault="0080293A" w:rsidP="0080293A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10,000 Ω, 25°C, ±1%, B = 3435 ±1% (25/85)</w:t>
            </w:r>
          </w:p>
          <w:p w14:paraId="70B78B9E" w14:textId="301A6133" w:rsidR="0080293A" w:rsidRPr="0080293A" w:rsidRDefault="0080293A" w:rsidP="0080293A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</w:pPr>
          </w:p>
        </w:tc>
      </w:tr>
      <w:tr w:rsidR="0080293A" w:rsidRPr="0080293A" w14:paraId="26545B33" w14:textId="77777777" w:rsidTr="0080293A">
        <w:trPr>
          <w:trHeight w:val="58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CB5462A" w14:textId="77777777" w:rsidR="0080293A" w:rsidRPr="0080293A" w:rsidRDefault="0080293A" w:rsidP="0080293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b/>
                <w:bCs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b/>
                <w:bCs/>
                <w:sz w:val="22"/>
                <w:szCs w:val="36"/>
                <w:lang w:val="en-CA"/>
              </w:rPr>
              <w:t>SENSOR ACCURACY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1517E7D" w14:textId="77777777" w:rsidR="0080293A" w:rsidRPr="0080293A" w:rsidRDefault="0080293A" w:rsidP="0080293A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b/>
                <w:sz w:val="22"/>
                <w:szCs w:val="36"/>
                <w:lang w:val="en-CA"/>
              </w:rPr>
              <w:t>Thermistors:</w:t>
            </w:r>
            <w:r w:rsidRPr="0080293A"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  <w:t xml:space="preserve"> ±0.2°C (±0.36°F) @ 25°C (77°F)</w:t>
            </w:r>
          </w:p>
          <w:p w14:paraId="5E6E7B51" w14:textId="77777777" w:rsidR="0080293A" w:rsidRPr="0080293A" w:rsidRDefault="0080293A" w:rsidP="0080293A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b/>
                <w:sz w:val="22"/>
                <w:szCs w:val="36"/>
                <w:lang w:val="en-CA"/>
              </w:rPr>
              <w:t>Platinum RTD’s:</w:t>
            </w:r>
            <w:r w:rsidRPr="0080293A"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  <w:t xml:space="preserve"> ±0.3°C (±0.54°F) @ 0°C (32°F)</w:t>
            </w:r>
          </w:p>
          <w:p w14:paraId="4F7DC0A5" w14:textId="77777777" w:rsidR="0080293A" w:rsidRPr="0080293A" w:rsidRDefault="0080293A" w:rsidP="0080293A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b/>
                <w:sz w:val="22"/>
                <w:szCs w:val="36"/>
                <w:lang w:val="en-CA"/>
              </w:rPr>
              <w:t>Nickel RTD’s:</w:t>
            </w:r>
            <w:r w:rsidRPr="0080293A"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  <w:t xml:space="preserve"> ±0.4°C (±0.72°F) @ 0°C (32°F)</w:t>
            </w:r>
          </w:p>
        </w:tc>
      </w:tr>
      <w:tr w:rsidR="0080293A" w:rsidRPr="0080293A" w14:paraId="2BA22295" w14:textId="77777777" w:rsidTr="0080293A">
        <w:trPr>
          <w:trHeight w:val="26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0D3B8487" w14:textId="77777777" w:rsidR="0080293A" w:rsidRPr="0080293A" w:rsidRDefault="0080293A" w:rsidP="0080293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b/>
                <w:bCs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b/>
                <w:bCs/>
                <w:sz w:val="22"/>
                <w:szCs w:val="36"/>
                <w:lang w:val="en-CA"/>
              </w:rPr>
              <w:t>PROBE SENSING RANGE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3F57F015" w14:textId="77777777" w:rsidR="0080293A" w:rsidRPr="0080293A" w:rsidRDefault="0080293A" w:rsidP="0080293A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  <w:t>-40 to 100°C (-40 to 212°F)</w:t>
            </w:r>
          </w:p>
        </w:tc>
      </w:tr>
      <w:tr w:rsidR="0080293A" w:rsidRPr="0080293A" w14:paraId="6E100611" w14:textId="77777777" w:rsidTr="0080293A">
        <w:trPr>
          <w:trHeight w:val="26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6157683" w14:textId="77777777" w:rsidR="0080293A" w:rsidRPr="0080293A" w:rsidRDefault="0080293A" w:rsidP="0080293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b/>
                <w:bCs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b/>
                <w:bCs/>
                <w:sz w:val="22"/>
                <w:szCs w:val="36"/>
                <w:lang w:val="en-CA"/>
              </w:rPr>
              <w:t>AMBIENT OPERATING RANGE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07044E7" w14:textId="77777777" w:rsidR="0080293A" w:rsidRPr="0080293A" w:rsidRDefault="0080293A" w:rsidP="0080293A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  <w:t>0 to 50°C (32 to 122°F), 5 to 95 %RH non-condensing</w:t>
            </w:r>
          </w:p>
        </w:tc>
      </w:tr>
      <w:tr w:rsidR="0080293A" w:rsidRPr="0080293A" w14:paraId="4E5F9C6D" w14:textId="77777777" w:rsidTr="0080293A">
        <w:trPr>
          <w:trHeight w:val="26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7C5A433" w14:textId="77777777" w:rsidR="0080293A" w:rsidRPr="0080293A" w:rsidRDefault="0080293A" w:rsidP="0080293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b/>
                <w:bCs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b/>
                <w:bCs/>
                <w:sz w:val="22"/>
                <w:szCs w:val="36"/>
                <w:lang w:val="en-CA"/>
              </w:rPr>
              <w:t>WIRE MATERIAL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4391ECD" w14:textId="77777777" w:rsidR="0080293A" w:rsidRPr="0080293A" w:rsidRDefault="0080293A" w:rsidP="0080293A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  <w:t>PVC insulated, parallel bonded, 22 AWG</w:t>
            </w:r>
          </w:p>
        </w:tc>
      </w:tr>
      <w:tr w:rsidR="0080293A" w:rsidRPr="0080293A" w14:paraId="01EE80CA" w14:textId="77777777" w:rsidTr="0080293A">
        <w:trPr>
          <w:trHeight w:val="26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500E879" w14:textId="77777777" w:rsidR="0080293A" w:rsidRPr="0080293A" w:rsidRDefault="0080293A" w:rsidP="0080293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b/>
                <w:bCs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b/>
                <w:bCs/>
                <w:sz w:val="22"/>
                <w:szCs w:val="36"/>
                <w:lang w:val="en-CA"/>
              </w:rPr>
              <w:t>WIRE LENGTH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EE352DB" w14:textId="77777777" w:rsidR="0080293A" w:rsidRPr="0080293A" w:rsidRDefault="0080293A" w:rsidP="0080293A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  <w:t>1.524m (5’)</w:t>
            </w:r>
          </w:p>
        </w:tc>
      </w:tr>
      <w:tr w:rsidR="0080293A" w:rsidRPr="0080293A" w14:paraId="2BEEEC6B" w14:textId="77777777" w:rsidTr="0080293A">
        <w:trPr>
          <w:trHeight w:val="26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5CF8812" w14:textId="77777777" w:rsidR="0080293A" w:rsidRPr="0080293A" w:rsidRDefault="0080293A" w:rsidP="0080293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b/>
                <w:bCs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b/>
                <w:bCs/>
                <w:sz w:val="22"/>
                <w:szCs w:val="36"/>
                <w:lang w:val="en-CA"/>
              </w:rPr>
              <w:t>PROBE MATERIAL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5A3E757" w14:textId="77777777" w:rsidR="0080293A" w:rsidRPr="0080293A" w:rsidRDefault="0080293A" w:rsidP="0080293A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  <w:t>304 series stainless steel</w:t>
            </w:r>
          </w:p>
        </w:tc>
      </w:tr>
      <w:tr w:rsidR="0080293A" w:rsidRPr="0080293A" w14:paraId="589A0ED3" w14:textId="77777777" w:rsidTr="0080293A">
        <w:trPr>
          <w:trHeight w:val="26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7F0896F" w14:textId="77777777" w:rsidR="0080293A" w:rsidRPr="0080293A" w:rsidRDefault="0080293A" w:rsidP="0080293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b/>
                <w:bCs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b/>
                <w:bCs/>
                <w:sz w:val="22"/>
                <w:szCs w:val="36"/>
                <w:lang w:val="en-CA"/>
              </w:rPr>
              <w:t>PROBE DIAMETER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1D52285" w14:textId="77777777" w:rsidR="0080293A" w:rsidRPr="0080293A" w:rsidRDefault="0080293A" w:rsidP="0080293A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  <w:t>6mm (0.236”)</w:t>
            </w:r>
          </w:p>
        </w:tc>
      </w:tr>
      <w:tr w:rsidR="0080293A" w:rsidRPr="0080293A" w14:paraId="7D43862C" w14:textId="77777777" w:rsidTr="0080293A">
        <w:trPr>
          <w:trHeight w:val="58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9378B92" w14:textId="77777777" w:rsidR="0080293A" w:rsidRPr="0080293A" w:rsidRDefault="0080293A" w:rsidP="0080293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b/>
                <w:bCs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b/>
                <w:bCs/>
                <w:sz w:val="22"/>
                <w:szCs w:val="36"/>
                <w:lang w:val="en-CA"/>
              </w:rPr>
              <w:t>ENCLOSURE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2F22E7D" w14:textId="77777777" w:rsidR="0080293A" w:rsidRPr="0080293A" w:rsidRDefault="0080293A" w:rsidP="0080293A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b/>
                <w:sz w:val="22"/>
                <w:szCs w:val="36"/>
                <w:lang w:val="en-CA"/>
              </w:rPr>
              <w:t>A:</w:t>
            </w:r>
            <w:r w:rsidRPr="0080293A"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  <w:t xml:space="preserve"> ABS, UL94-V0, IP65 (NEMA 4X)</w:t>
            </w:r>
          </w:p>
          <w:p w14:paraId="2FEE5212" w14:textId="77777777" w:rsidR="0080293A" w:rsidRPr="0080293A" w:rsidRDefault="0080293A" w:rsidP="0080293A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b/>
                <w:sz w:val="22"/>
                <w:szCs w:val="36"/>
                <w:lang w:val="en-CA"/>
              </w:rPr>
              <w:t>C:</w:t>
            </w:r>
            <w:r w:rsidRPr="0080293A"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  <w:t xml:space="preserve"> same as A, with a terminal block</w:t>
            </w:r>
          </w:p>
          <w:p w14:paraId="64CF3C27" w14:textId="77777777" w:rsidR="0080293A" w:rsidRPr="0080293A" w:rsidRDefault="0080293A" w:rsidP="0080293A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b/>
                <w:sz w:val="22"/>
                <w:szCs w:val="36"/>
                <w:lang w:val="en-CA"/>
              </w:rPr>
              <w:t>E:</w:t>
            </w:r>
            <w:r w:rsidRPr="0080293A"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  <w:t xml:space="preserve"> Same as C, with thread adapter and cable gland fitting</w:t>
            </w:r>
          </w:p>
        </w:tc>
      </w:tr>
      <w:tr w:rsidR="0080293A" w:rsidRPr="0080293A" w14:paraId="3E231971" w14:textId="77777777" w:rsidTr="0080293A">
        <w:trPr>
          <w:trHeight w:val="42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27F364E" w14:textId="77777777" w:rsidR="0080293A" w:rsidRPr="0080293A" w:rsidRDefault="0080293A" w:rsidP="0080293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b/>
                <w:bCs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b/>
                <w:bCs/>
                <w:sz w:val="22"/>
                <w:szCs w:val="36"/>
                <w:lang w:val="en-CA"/>
              </w:rPr>
              <w:t>TERMINATION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5530C9B" w14:textId="77777777" w:rsidR="0080293A" w:rsidRPr="0080293A" w:rsidRDefault="0080293A" w:rsidP="0080293A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b/>
                <w:sz w:val="22"/>
                <w:szCs w:val="36"/>
                <w:lang w:val="en-CA"/>
              </w:rPr>
              <w:t>A:</w:t>
            </w:r>
            <w:r w:rsidRPr="0080293A"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  <w:t xml:space="preserve"> Pigtail, 2 or 3 wire</w:t>
            </w:r>
          </w:p>
          <w:p w14:paraId="5E17479C" w14:textId="77777777" w:rsidR="0080293A" w:rsidRPr="0080293A" w:rsidRDefault="0080293A" w:rsidP="0080293A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b/>
                <w:sz w:val="22"/>
                <w:szCs w:val="36"/>
                <w:lang w:val="en-CA"/>
              </w:rPr>
              <w:t>C &amp; E:</w:t>
            </w:r>
            <w:r w:rsidRPr="0080293A"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  <w:t xml:space="preserve"> Terminal block, 2 or 3 wire</w:t>
            </w:r>
          </w:p>
        </w:tc>
      </w:tr>
      <w:tr w:rsidR="0080293A" w:rsidRPr="0080293A" w14:paraId="056F0519" w14:textId="77777777" w:rsidTr="0080293A">
        <w:trPr>
          <w:trHeight w:val="26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393E1DC" w14:textId="77777777" w:rsidR="0080293A" w:rsidRPr="0080293A" w:rsidRDefault="0080293A" w:rsidP="0080293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b/>
                <w:bCs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b/>
                <w:bCs/>
                <w:sz w:val="22"/>
                <w:szCs w:val="36"/>
                <w:lang w:val="en-CA"/>
              </w:rPr>
              <w:t>COUNTRY OF ORIGIN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B4C9EA5" w14:textId="77777777" w:rsidR="0080293A" w:rsidRPr="0080293A" w:rsidRDefault="0080293A" w:rsidP="0080293A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sz w:val="22"/>
                <w:szCs w:val="36"/>
                <w:lang w:val="en-CA"/>
              </w:rPr>
              <w:t>Canada</w:t>
            </w:r>
          </w:p>
        </w:tc>
      </w:tr>
    </w:tbl>
    <w:p w14:paraId="1469D84A" w14:textId="3B9B461B" w:rsidR="0080293A" w:rsidRDefault="0080293A" w:rsidP="0080293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sectPr w:rsidR="0080293A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6242C" w14:textId="77777777" w:rsidR="00EB75D3" w:rsidRDefault="00EB75D3" w:rsidP="00546523">
      <w:r>
        <w:separator/>
      </w:r>
    </w:p>
  </w:endnote>
  <w:endnote w:type="continuationSeparator" w:id="0">
    <w:p w14:paraId="74AEA66C" w14:textId="77777777" w:rsidR="00EB75D3" w:rsidRDefault="00EB75D3" w:rsidP="00546523">
      <w:r>
        <w:continuationSeparator/>
      </w:r>
    </w:p>
  </w:endnote>
  <w:endnote w:type="continuationNotice" w:id="1">
    <w:p w14:paraId="2F54DAF9" w14:textId="77777777" w:rsidR="00EB75D3" w:rsidRDefault="00EB7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1A2D34DF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F227BF">
                            <w:rPr>
                              <w:color w:val="FFFFFF" w:themeColor="background1"/>
                              <w:sz w:val="16"/>
                            </w:rPr>
                            <w:t>S</w:t>
                          </w:r>
                          <w:r w:rsidR="00370A58">
                            <w:rPr>
                              <w:color w:val="FFFFFF" w:themeColor="background1"/>
                              <w:sz w:val="16"/>
                            </w:rPr>
                            <w:t>RP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1A2D34DF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F227BF">
                      <w:rPr>
                        <w:color w:val="FFFFFF" w:themeColor="background1"/>
                        <w:sz w:val="16"/>
                      </w:rPr>
                      <w:t>S</w:t>
                    </w:r>
                    <w:r w:rsidR="00370A58">
                      <w:rPr>
                        <w:color w:val="FFFFFF" w:themeColor="background1"/>
                        <w:sz w:val="16"/>
                      </w:rPr>
                      <w:t>RP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6E0EF" w14:textId="77777777" w:rsidR="00EB75D3" w:rsidRDefault="00EB75D3" w:rsidP="00546523">
      <w:r>
        <w:separator/>
      </w:r>
    </w:p>
  </w:footnote>
  <w:footnote w:type="continuationSeparator" w:id="0">
    <w:p w14:paraId="5AB730FB" w14:textId="77777777" w:rsidR="00EB75D3" w:rsidRDefault="00EB75D3" w:rsidP="00546523">
      <w:r>
        <w:continuationSeparator/>
      </w:r>
    </w:p>
  </w:footnote>
  <w:footnote w:type="continuationNotice" w:id="1">
    <w:p w14:paraId="41BC2994" w14:textId="77777777" w:rsidR="00EB75D3" w:rsidRDefault="00EB75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5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CC92CEC"/>
    <w:multiLevelType w:val="hybridMultilevel"/>
    <w:tmpl w:val="5F5CB244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26"/>
  </w:num>
  <w:num w:numId="5">
    <w:abstractNumId w:val="15"/>
  </w:num>
  <w:num w:numId="6">
    <w:abstractNumId w:val="12"/>
  </w:num>
  <w:num w:numId="7">
    <w:abstractNumId w:val="1"/>
  </w:num>
  <w:num w:numId="8">
    <w:abstractNumId w:val="16"/>
  </w:num>
  <w:num w:numId="9">
    <w:abstractNumId w:val="5"/>
  </w:num>
  <w:num w:numId="10">
    <w:abstractNumId w:val="0"/>
  </w:num>
  <w:num w:numId="11">
    <w:abstractNumId w:val="7"/>
  </w:num>
  <w:num w:numId="12">
    <w:abstractNumId w:val="24"/>
  </w:num>
  <w:num w:numId="13">
    <w:abstractNumId w:val="13"/>
  </w:num>
  <w:num w:numId="14">
    <w:abstractNumId w:val="6"/>
  </w:num>
  <w:num w:numId="15">
    <w:abstractNumId w:val="17"/>
  </w:num>
  <w:num w:numId="16">
    <w:abstractNumId w:val="20"/>
  </w:num>
  <w:num w:numId="17">
    <w:abstractNumId w:val="21"/>
  </w:num>
  <w:num w:numId="18">
    <w:abstractNumId w:val="3"/>
  </w:num>
  <w:num w:numId="19">
    <w:abstractNumId w:val="22"/>
  </w:num>
  <w:num w:numId="20">
    <w:abstractNumId w:val="4"/>
  </w:num>
  <w:num w:numId="21">
    <w:abstractNumId w:val="2"/>
  </w:num>
  <w:num w:numId="22">
    <w:abstractNumId w:val="28"/>
  </w:num>
  <w:num w:numId="23">
    <w:abstractNumId w:val="23"/>
  </w:num>
  <w:num w:numId="24">
    <w:abstractNumId w:val="14"/>
  </w:num>
  <w:num w:numId="25">
    <w:abstractNumId w:val="11"/>
  </w:num>
  <w:num w:numId="26">
    <w:abstractNumId w:val="27"/>
  </w:num>
  <w:num w:numId="27">
    <w:abstractNumId w:val="25"/>
  </w:num>
  <w:num w:numId="28">
    <w:abstractNumId w:val="8"/>
  </w:num>
  <w:num w:numId="29">
    <w:abstractNumId w:val="10"/>
  </w:num>
  <w:num w:numId="3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0FAFyxGSstAAAA"/>
  </w:docVars>
  <w:rsids>
    <w:rsidRoot w:val="00546523"/>
    <w:rsid w:val="00002EAA"/>
    <w:rsid w:val="00003322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13BA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3735"/>
    <w:rsid w:val="001342F0"/>
    <w:rsid w:val="001347A0"/>
    <w:rsid w:val="00135B39"/>
    <w:rsid w:val="001364D7"/>
    <w:rsid w:val="00141E7C"/>
    <w:rsid w:val="001439B2"/>
    <w:rsid w:val="001530F7"/>
    <w:rsid w:val="001638EB"/>
    <w:rsid w:val="00163E8B"/>
    <w:rsid w:val="00164961"/>
    <w:rsid w:val="00166051"/>
    <w:rsid w:val="00167C80"/>
    <w:rsid w:val="00171764"/>
    <w:rsid w:val="001812B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E42BF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1EDD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472FA"/>
    <w:rsid w:val="00370A58"/>
    <w:rsid w:val="00374530"/>
    <w:rsid w:val="0038707D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A4CA1"/>
    <w:rsid w:val="007A5D6E"/>
    <w:rsid w:val="007B1641"/>
    <w:rsid w:val="007B1B1D"/>
    <w:rsid w:val="007B2DE4"/>
    <w:rsid w:val="007B30BE"/>
    <w:rsid w:val="007C62C1"/>
    <w:rsid w:val="007D00F1"/>
    <w:rsid w:val="007D2A57"/>
    <w:rsid w:val="007D5243"/>
    <w:rsid w:val="007D5AA8"/>
    <w:rsid w:val="007D5EF1"/>
    <w:rsid w:val="007F6BC5"/>
    <w:rsid w:val="00800726"/>
    <w:rsid w:val="0080293A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0EEB"/>
    <w:rsid w:val="008F3219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07814"/>
    <w:rsid w:val="00A14A00"/>
    <w:rsid w:val="00A2069C"/>
    <w:rsid w:val="00A2276B"/>
    <w:rsid w:val="00A3284D"/>
    <w:rsid w:val="00A51336"/>
    <w:rsid w:val="00A54399"/>
    <w:rsid w:val="00A670D7"/>
    <w:rsid w:val="00A82471"/>
    <w:rsid w:val="00A836FE"/>
    <w:rsid w:val="00A84A53"/>
    <w:rsid w:val="00AA455C"/>
    <w:rsid w:val="00AB7C3F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27ED"/>
    <w:rsid w:val="00B53BB0"/>
    <w:rsid w:val="00B71873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BDA"/>
    <w:rsid w:val="00BC4B3B"/>
    <w:rsid w:val="00BF10E5"/>
    <w:rsid w:val="00BF44C8"/>
    <w:rsid w:val="00C02023"/>
    <w:rsid w:val="00C02C16"/>
    <w:rsid w:val="00C157C5"/>
    <w:rsid w:val="00C258CB"/>
    <w:rsid w:val="00C333D5"/>
    <w:rsid w:val="00C34FF9"/>
    <w:rsid w:val="00C51431"/>
    <w:rsid w:val="00C5276E"/>
    <w:rsid w:val="00C61B48"/>
    <w:rsid w:val="00C63151"/>
    <w:rsid w:val="00C638AD"/>
    <w:rsid w:val="00C8300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485"/>
    <w:rsid w:val="00D22605"/>
    <w:rsid w:val="00D54A24"/>
    <w:rsid w:val="00D5661A"/>
    <w:rsid w:val="00D63CCC"/>
    <w:rsid w:val="00D63D8D"/>
    <w:rsid w:val="00D723B5"/>
    <w:rsid w:val="00D728DE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B75D3"/>
    <w:rsid w:val="00ED1337"/>
    <w:rsid w:val="00ED1ACC"/>
    <w:rsid w:val="00ED2090"/>
    <w:rsid w:val="00ED3295"/>
    <w:rsid w:val="00EE30CA"/>
    <w:rsid w:val="00EE62AF"/>
    <w:rsid w:val="00EE6988"/>
    <w:rsid w:val="00EF4FD3"/>
    <w:rsid w:val="00F17C91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0293A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40</cp:revision>
  <cp:lastPrinted>2019-12-14T14:35:00Z</cp:lastPrinted>
  <dcterms:created xsi:type="dcterms:W3CDTF">2020-02-28T18:36:00Z</dcterms:created>
  <dcterms:modified xsi:type="dcterms:W3CDTF">2020-08-12T10:12:00Z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ES-TSRP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