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793CDCDD" w:rsidR="0043200B" w:rsidRDefault="0029665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SPLIT-CORE </w:t>
      </w:r>
      <w:r w:rsidR="00811633">
        <w:rPr>
          <w:rFonts w:ascii="Calibri" w:eastAsia="Calibri" w:hAnsi="Calibri" w:cs="Calibri"/>
          <w:color w:val="017564"/>
          <w:w w:val="105"/>
          <w:sz w:val="28"/>
          <w:lang w:val="en-US"/>
        </w:rPr>
        <w:t>AC CURRENT SWTICH</w:t>
      </w:r>
    </w:p>
    <w:p w14:paraId="6A714E0C" w14:textId="7D126FA0" w:rsidR="00391455" w:rsidRPr="000230EC" w:rsidRDefault="0029665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SC</w:t>
      </w:r>
      <w:r w:rsidR="00BB4918">
        <w:rPr>
          <w:rFonts w:ascii="Calibri" w:eastAsia="Calibri" w:hAnsi="Calibri" w:cs="Calibri"/>
          <w:color w:val="7E7E7E"/>
          <w:lang w:val="en-US"/>
        </w:rPr>
        <w:t>-GnG-</w:t>
      </w:r>
      <w:r w:rsidR="00F45CD5">
        <w:rPr>
          <w:rFonts w:ascii="Calibri" w:eastAsia="Calibri" w:hAnsi="Calibri" w:cs="Calibri"/>
          <w:color w:val="7E7E7E"/>
          <w:lang w:val="en-US"/>
        </w:rPr>
        <w:t>2</w:t>
      </w:r>
      <w:r w:rsidR="00BB4918">
        <w:rPr>
          <w:rFonts w:ascii="Calibri" w:eastAsia="Calibri" w:hAnsi="Calibri" w:cs="Calibri"/>
          <w:color w:val="7E7E7E"/>
          <w:lang w:val="en-US"/>
        </w:rPr>
        <w:t xml:space="preserve">00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0B16176B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29665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SC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-GnG-</w:t>
      </w:r>
      <w:r w:rsidR="00F45CD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2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00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FA94306" w14:textId="1C747F28" w:rsidR="003C0A6C" w:rsidRDefault="003C0A6C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spilt-core design</w:t>
      </w:r>
    </w:p>
    <w:p w14:paraId="57C22BF0" w14:textId="13827AAF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uto-ranging </w:t>
      </w:r>
    </w:p>
    <w:p w14:paraId="244686F5" w14:textId="0D1DC60F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67E0EC78" w14:textId="2B4C1C6C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true digital switching and no leakage</w:t>
      </w:r>
    </w:p>
    <w:p w14:paraId="148B6A45" w14:textId="29FB09F3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fixed setpoint</w:t>
      </w:r>
    </w:p>
    <w:p w14:paraId="1DA81266" w14:textId="6228D02A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69713CB4" w14:textId="253CE115" w:rsidR="00AC11E0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 xml:space="preserve">olid, reliable mounting </w:t>
      </w:r>
    </w:p>
    <w:p w14:paraId="589ED3B8" w14:textId="1DDC6D19" w:rsidR="00F45CD5" w:rsidRDefault="003C0A6C" w:rsidP="00F45CD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removeable base with </w:t>
      </w:r>
      <w:r w:rsidR="00F45CD5">
        <w:rPr>
          <w:color w:val="7F7F7F" w:themeColor="text1" w:themeTint="80"/>
        </w:rPr>
        <w:t>integrated din rail mounting</w:t>
      </w: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1633" w:rsidRPr="0043200B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095AD3C8" w:rsidR="00811633" w:rsidRPr="00811633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CURRENT SETPOINT </w:t>
            </w:r>
          </w:p>
        </w:tc>
        <w:tc>
          <w:tcPr>
            <w:tcW w:w="6804" w:type="dxa"/>
          </w:tcPr>
          <w:p w14:paraId="409C5782" w14:textId="26EDFFFE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/>
                <w:sz w:val="22"/>
                <w:szCs w:val="22"/>
              </w:rPr>
              <w:t xml:space="preserve">Fixed at </w:t>
            </w:r>
            <w:r w:rsidR="003C0A6C">
              <w:rPr>
                <w:rFonts w:asciiTheme="minorHAnsi" w:hAnsiTheme="minorHAnsi"/>
                <w:sz w:val="22"/>
                <w:szCs w:val="22"/>
              </w:rPr>
              <w:t>2</w:t>
            </w:r>
            <w:r w:rsidRPr="00F45CD5">
              <w:rPr>
                <w:rFonts w:asciiTheme="minorHAnsi" w:hAnsiTheme="minorHAnsi"/>
                <w:sz w:val="22"/>
                <w:szCs w:val="22"/>
              </w:rPr>
              <w:t xml:space="preserve"> Amps</w:t>
            </w:r>
          </w:p>
        </w:tc>
      </w:tr>
      <w:tr w:rsidR="00811633" w:rsidRPr="0043200B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30E04303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244E03C9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811633" w:rsidRPr="00F45CD5">
              <w:rPr>
                <w:rFonts w:asciiTheme="minorHAnsi" w:hAnsiTheme="minorHAnsi" w:cs="Arial"/>
                <w:sz w:val="22"/>
                <w:szCs w:val="22"/>
              </w:rPr>
              <w:t>00 Amps continuous</w:t>
            </w:r>
          </w:p>
        </w:tc>
      </w:tr>
      <w:tr w:rsidR="00811633" w:rsidRPr="0043200B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55128791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6EF5CA60" w14:textId="42E79E04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Self-powered</w:t>
            </w:r>
          </w:p>
        </w:tc>
      </w:tr>
      <w:tr w:rsidR="00811633" w:rsidRPr="0043200B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4AA5DF36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2C4FB385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Solid-state mosfet</w:t>
            </w:r>
          </w:p>
        </w:tc>
      </w:tr>
      <w:tr w:rsidR="00811633" w:rsidRPr="0043200B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08A6C20C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ACTION </w:t>
            </w:r>
          </w:p>
        </w:tc>
        <w:tc>
          <w:tcPr>
            <w:tcW w:w="6804" w:type="dxa"/>
          </w:tcPr>
          <w:p w14:paraId="5134195A" w14:textId="006EF9D7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Normally open</w:t>
            </w:r>
          </w:p>
        </w:tc>
      </w:tr>
      <w:tr w:rsidR="00811633" w:rsidRPr="0043200B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3C73586A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RATINGS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3013B3E6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30 Vac/dc, 500 mA max</w:t>
            </w:r>
          </w:p>
        </w:tc>
      </w:tr>
      <w:tr w:rsidR="00811633" w:rsidRPr="0043200B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7EE9583E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VON @ 24 VDC AT 500 mA </w:t>
            </w:r>
          </w:p>
        </w:tc>
        <w:tc>
          <w:tcPr>
            <w:tcW w:w="6804" w:type="dxa"/>
          </w:tcPr>
          <w:p w14:paraId="0DB62A00" w14:textId="0EBC3ED9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&lt;50 mV</w:t>
            </w:r>
          </w:p>
        </w:tc>
      </w:tr>
      <w:tr w:rsidR="00811633" w:rsidRPr="0043200B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66C3C859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7FE9DD0A" w:rsidR="00811633" w:rsidRPr="00F45CD5" w:rsidRDefault="00811633" w:rsidP="00811633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50/60 Hz</w:t>
            </w:r>
          </w:p>
        </w:tc>
      </w:tr>
      <w:tr w:rsidR="00811633" w:rsidRPr="0043200B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49D1B94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682A2655" w14:textId="0DBCA664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200 mS typical</w:t>
            </w:r>
          </w:p>
        </w:tc>
      </w:tr>
      <w:tr w:rsidR="00811633" w:rsidRPr="0043200B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3D09760F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2F02E994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600 Vac, insulated conductors</w:t>
            </w:r>
          </w:p>
        </w:tc>
      </w:tr>
      <w:tr w:rsidR="00811633" w:rsidRPr="0043200B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1DC79B39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43289B2" w14:textId="0D9AA5FD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-15 to 60°C (5 to 140°F)</w:t>
            </w:r>
          </w:p>
        </w:tc>
      </w:tr>
      <w:tr w:rsidR="00811633" w:rsidRPr="0043200B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00DE8AF2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74850395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5 to 90 %RH non-condensing</w:t>
            </w:r>
          </w:p>
        </w:tc>
      </w:tr>
      <w:tr w:rsidR="00811633" w:rsidRPr="0043200B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2DE768A3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WIRING CONNECTIONS </w:t>
            </w:r>
          </w:p>
        </w:tc>
        <w:tc>
          <w:tcPr>
            <w:tcW w:w="6804" w:type="dxa"/>
          </w:tcPr>
          <w:p w14:paraId="1F9A858B" w14:textId="21A5FDD3" w:rsidR="00811633" w:rsidRPr="00F45CD5" w:rsidRDefault="00811633" w:rsidP="0081163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 w:cs="Arial"/>
                <w:sz w:val="22"/>
                <w:szCs w:val="22"/>
              </w:rPr>
              <w:t>Screw terminal block (14 to 22 AWG)</w:t>
            </w:r>
          </w:p>
        </w:tc>
      </w:tr>
      <w:tr w:rsidR="00811633" w:rsidRPr="0043200B" w14:paraId="767AE83D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13E72C5A" w14:textId="78073B8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269D2AAD" w14:textId="48130893" w:rsidR="00811633" w:rsidRPr="00F45CD5" w:rsidRDefault="003C0A6C" w:rsidP="0081163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3C0A6C">
              <w:rPr>
                <w:rFonts w:asciiTheme="minorHAnsi" w:hAnsiTheme="minorHAnsi" w:cs="Arial"/>
                <w:sz w:val="22"/>
                <w:szCs w:val="22"/>
              </w:rPr>
              <w:t>76mm W x 79mm H x 24.9mm D (3” x 3.1” x 0.98”)</w:t>
            </w:r>
          </w:p>
        </w:tc>
      </w:tr>
      <w:tr w:rsidR="00811633" w:rsidRPr="0043200B" w14:paraId="1A5D1F1D" w14:textId="77777777" w:rsidTr="0043200B">
        <w:trPr>
          <w:trHeight w:val="265"/>
        </w:trPr>
        <w:tc>
          <w:tcPr>
            <w:tcW w:w="3397" w:type="dxa"/>
          </w:tcPr>
          <w:p w14:paraId="642C719B" w14:textId="54286850" w:rsidR="00811633" w:rsidRPr="00811633" w:rsidRDefault="00811633" w:rsidP="008116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180F347B" w14:textId="290F8A8A" w:rsidR="00811633" w:rsidRPr="00F45CD5" w:rsidRDefault="00F45CD5" w:rsidP="0081163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hAnsiTheme="minorHAnsi"/>
                <w:sz w:val="22"/>
                <w:szCs w:val="22"/>
              </w:rPr>
              <w:t>20.3mm (0.8”)</w:t>
            </w:r>
          </w:p>
        </w:tc>
      </w:tr>
      <w:tr w:rsidR="0043200B" w:rsidRPr="0043200B" w14:paraId="50DDB5EC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17F5981" w14:textId="5AE3EE73" w:rsidR="0043200B" w:rsidRPr="0043200B" w:rsidRDefault="00811633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ENCLOSURE MATERIAL AGENCY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0D9965A9" w14:textId="4D9423F6" w:rsidR="0043200B" w:rsidRPr="00F45CD5" w:rsidRDefault="00811633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eastAsia="Myriad CAD" w:hAnsiTheme="minorHAnsi" w:cs="Myriad CAD"/>
                <w:sz w:val="22"/>
                <w:szCs w:val="22"/>
              </w:rPr>
              <w:t>ABS/PC, UL94-V0</w:t>
            </w:r>
          </w:p>
        </w:tc>
      </w:tr>
      <w:tr w:rsidR="0043200B" w:rsidRPr="0043200B" w14:paraId="047B2759" w14:textId="77777777" w:rsidTr="00811633">
        <w:trPr>
          <w:trHeight w:val="280"/>
        </w:trPr>
        <w:tc>
          <w:tcPr>
            <w:tcW w:w="3397" w:type="dxa"/>
          </w:tcPr>
          <w:p w14:paraId="6499068C" w14:textId="5095BECB" w:rsidR="0043200B" w:rsidRPr="0043200B" w:rsidRDefault="00811633" w:rsidP="0043200B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APPROVALS </w:t>
            </w:r>
          </w:p>
        </w:tc>
        <w:tc>
          <w:tcPr>
            <w:tcW w:w="6804" w:type="dxa"/>
          </w:tcPr>
          <w:p w14:paraId="6C6BF3F6" w14:textId="1BC54226" w:rsidR="0043200B" w:rsidRPr="00F45CD5" w:rsidRDefault="00811633" w:rsidP="0043200B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45CD5">
              <w:rPr>
                <w:rFonts w:asciiTheme="minorHAnsi" w:eastAsia="Myriad CAD" w:hAnsiTheme="minorHAnsi" w:cs="Myriad CAD"/>
                <w:sz w:val="22"/>
                <w:szCs w:val="22"/>
              </w:rPr>
              <w:t>cULus listed</w:t>
            </w:r>
          </w:p>
        </w:tc>
      </w:tr>
    </w:tbl>
    <w:p w14:paraId="205F0988" w14:textId="4AB7C4A5" w:rsidR="00BB4918" w:rsidRPr="00BB4918" w:rsidRDefault="00BB4918" w:rsidP="00BB4918">
      <w:pPr>
        <w:tabs>
          <w:tab w:val="left" w:pos="3510"/>
        </w:tabs>
        <w:rPr>
          <w:rFonts w:asciiTheme="minorHAnsi" w:hAnsiTheme="minorHAnsi"/>
          <w:szCs w:val="24"/>
        </w:rPr>
      </w:pPr>
    </w:p>
    <w:sectPr w:rsidR="00BB4918" w:rsidRPr="00BB4918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90E2" w14:textId="77777777" w:rsidR="00AD08A8" w:rsidRDefault="00AD08A8" w:rsidP="00546523">
      <w:r>
        <w:separator/>
      </w:r>
    </w:p>
  </w:endnote>
  <w:endnote w:type="continuationSeparator" w:id="0">
    <w:p w14:paraId="4EA510A3" w14:textId="77777777" w:rsidR="00AD08A8" w:rsidRDefault="00AD08A8" w:rsidP="00546523">
      <w:r>
        <w:continuationSeparator/>
      </w:r>
    </w:p>
  </w:endnote>
  <w:endnote w:type="continuationNotice" w:id="1">
    <w:p w14:paraId="0BC6EEAF" w14:textId="77777777" w:rsidR="00AD08A8" w:rsidRDefault="00AD0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C3EB" w14:textId="77777777" w:rsidR="001B6B2E" w:rsidRDefault="001B6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A29398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1B6B2E">
                            <w:rPr>
                              <w:color w:val="FFFFFF" w:themeColor="background1"/>
                              <w:sz w:val="16"/>
                            </w:rPr>
                            <w:t>SCGNG200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A29398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1B6B2E">
                      <w:rPr>
                        <w:color w:val="FFFFFF" w:themeColor="background1"/>
                        <w:sz w:val="16"/>
                      </w:rPr>
                      <w:t>SCGNG200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8B54" w14:textId="77777777" w:rsidR="001B6B2E" w:rsidRDefault="001B6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B54E" w14:textId="77777777" w:rsidR="00AD08A8" w:rsidRDefault="00AD08A8" w:rsidP="00546523">
      <w:r>
        <w:separator/>
      </w:r>
    </w:p>
  </w:footnote>
  <w:footnote w:type="continuationSeparator" w:id="0">
    <w:p w14:paraId="77296C8F" w14:textId="77777777" w:rsidR="00AD08A8" w:rsidRDefault="00AD08A8" w:rsidP="00546523">
      <w:r>
        <w:continuationSeparator/>
      </w:r>
    </w:p>
  </w:footnote>
  <w:footnote w:type="continuationNotice" w:id="1">
    <w:p w14:paraId="4ADCCF55" w14:textId="77777777" w:rsidR="00AD08A8" w:rsidRDefault="00AD0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D614" w14:textId="77777777" w:rsidR="001B6B2E" w:rsidRDefault="001B6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F73D" w14:textId="77777777" w:rsidR="001B6B2E" w:rsidRDefault="001B6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B2E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9665C"/>
    <w:rsid w:val="002A21AD"/>
    <w:rsid w:val="002A5AA6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599B"/>
    <w:rsid w:val="003B6EE7"/>
    <w:rsid w:val="003B78E4"/>
    <w:rsid w:val="003C0A6C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5EAC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08A8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4</cp:revision>
  <cp:lastPrinted>2019-12-14T14:35:00Z</cp:lastPrinted>
  <dcterms:created xsi:type="dcterms:W3CDTF">2020-03-08T17:00:00Z</dcterms:created>
  <dcterms:modified xsi:type="dcterms:W3CDTF">2020-03-08T18:52:00Z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ES-SCGNG200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