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48C9458A" w14:textId="7B11905E" w:rsidR="000A3A57" w:rsidRDefault="00532B96" w:rsidP="000230EC">
      <w:pPr>
        <w:pStyle w:val="BodyText"/>
        <w:widowControl w:val="0"/>
        <w:autoSpaceDE w:val="0"/>
        <w:autoSpaceDN w:val="0"/>
        <w:spacing w:before="25" w:after="0" w:line="240" w:lineRule="auto"/>
        <w:ind w:left="119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>
        <w:rPr>
          <w:rFonts w:ascii="Calibri" w:eastAsia="Calibri" w:hAnsi="Calibri" w:cs="Calibri"/>
          <w:color w:val="017564"/>
          <w:w w:val="105"/>
          <w:sz w:val="28"/>
          <w:lang w:val="en-US"/>
        </w:rPr>
        <w:t>CO / NO</w:t>
      </w:r>
      <w:r w:rsidRPr="00532B96">
        <w:rPr>
          <w:rFonts w:ascii="Calibri" w:eastAsia="Calibri" w:hAnsi="Calibri" w:cs="Calibri"/>
          <w:color w:val="017564"/>
          <w:w w:val="105"/>
          <w:sz w:val="28"/>
          <w:vertAlign w:val="subscript"/>
          <w:lang w:val="en-US"/>
        </w:rPr>
        <w:t>2</w:t>
      </w:r>
      <w:r w:rsidR="000A3A57" w:rsidRPr="000A3A57"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 Sensor </w:t>
      </w:r>
    </w:p>
    <w:p w14:paraId="6A714E0C" w14:textId="5A759EC4" w:rsidR="00391455" w:rsidRPr="000230EC" w:rsidRDefault="00532B96" w:rsidP="000230EC">
      <w:pPr>
        <w:pStyle w:val="BodyText"/>
        <w:widowControl w:val="0"/>
        <w:autoSpaceDE w:val="0"/>
        <w:autoSpaceDN w:val="0"/>
        <w:spacing w:before="25" w:after="0" w:line="240" w:lineRule="auto"/>
        <w:ind w:left="119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GDT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 xml:space="preserve"> Series</w:t>
      </w:r>
    </w:p>
    <w:p w14:paraId="17CBFFF3" w14:textId="77777777" w:rsidR="00391455" w:rsidRPr="00391455" w:rsidRDefault="00391455" w:rsidP="00391455">
      <w:pPr>
        <w:jc w:val="both"/>
        <w:rPr>
          <w:rFonts w:asciiTheme="minorHAnsi" w:hAnsiTheme="minorHAnsi"/>
          <w:szCs w:val="24"/>
        </w:rPr>
      </w:pPr>
    </w:p>
    <w:p w14:paraId="41D2F9E2" w14:textId="017EA5C9" w:rsidR="008E011A" w:rsidRDefault="008E011A" w:rsidP="0089196C">
      <w:pPr>
        <w:pStyle w:val="BodyText"/>
        <w:widowControl w:val="0"/>
        <w:autoSpaceDE w:val="0"/>
        <w:autoSpaceDN w:val="0"/>
        <w:spacing w:before="159" w:after="0" w:line="254" w:lineRule="exact"/>
        <w:ind w:left="119"/>
        <w:rPr>
          <w:rFonts w:ascii="Calibri" w:eastAsia="Calibri" w:hAnsi="Calibri" w:cs="Calibri"/>
          <w:color w:val="585858"/>
          <w:lang w:val="en-US"/>
        </w:rPr>
      </w:pPr>
      <w:r w:rsidRPr="008E011A">
        <w:rPr>
          <w:rFonts w:ascii="Calibri" w:eastAsia="Calibri" w:hAnsi="Calibri" w:cs="Calibri"/>
          <w:color w:val="585858"/>
          <w:lang w:val="en-US"/>
        </w:rPr>
        <w:t xml:space="preserve">The </w:t>
      </w:r>
      <w:r w:rsidR="00532B96">
        <w:rPr>
          <w:rFonts w:ascii="Calibri" w:eastAsia="Calibri" w:hAnsi="Calibri" w:cs="Calibri"/>
          <w:color w:val="585858"/>
          <w:lang w:val="en-US"/>
        </w:rPr>
        <w:t>GDT</w:t>
      </w:r>
      <w:r w:rsidRPr="008E011A">
        <w:rPr>
          <w:rFonts w:ascii="Calibri" w:eastAsia="Calibri" w:hAnsi="Calibri" w:cs="Calibri"/>
          <w:color w:val="585858"/>
          <w:lang w:val="en-US"/>
        </w:rPr>
        <w:t xml:space="preserve"> device uses </w:t>
      </w:r>
      <w:r w:rsidR="00532B96">
        <w:rPr>
          <w:rFonts w:ascii="Calibri" w:eastAsia="Calibri" w:hAnsi="Calibri" w:cs="Calibri"/>
          <w:color w:val="585858"/>
          <w:lang w:val="en-US"/>
        </w:rPr>
        <w:t xml:space="preserve">electrochemical </w:t>
      </w:r>
      <w:r w:rsidRPr="008E011A">
        <w:rPr>
          <w:rFonts w:ascii="Calibri" w:eastAsia="Calibri" w:hAnsi="Calibri" w:cs="Calibri"/>
          <w:color w:val="585858"/>
          <w:lang w:val="en-US"/>
        </w:rPr>
        <w:t>sensor</w:t>
      </w:r>
      <w:r w:rsidR="00532B96">
        <w:rPr>
          <w:rFonts w:ascii="Calibri" w:eastAsia="Calibri" w:hAnsi="Calibri" w:cs="Calibri"/>
          <w:color w:val="585858"/>
          <w:lang w:val="en-US"/>
        </w:rPr>
        <w:t>s to monitor CO and/or NO</w:t>
      </w:r>
      <w:r w:rsidR="00532B96" w:rsidRPr="00532B96">
        <w:rPr>
          <w:rFonts w:ascii="Calibri" w:eastAsia="Calibri" w:hAnsi="Calibri" w:cs="Calibri"/>
          <w:color w:val="585858"/>
          <w:vertAlign w:val="subscript"/>
          <w:lang w:val="en-US"/>
        </w:rPr>
        <w:t>2</w:t>
      </w:r>
      <w:r w:rsidR="00532B96">
        <w:rPr>
          <w:rFonts w:ascii="Calibri" w:eastAsia="Calibri" w:hAnsi="Calibri" w:cs="Calibri"/>
          <w:color w:val="585858"/>
          <w:lang w:val="en-US"/>
        </w:rPr>
        <w:t xml:space="preserve"> gas</w:t>
      </w:r>
      <w:r w:rsidRPr="008E011A">
        <w:rPr>
          <w:rFonts w:ascii="Calibri" w:eastAsia="Calibri" w:hAnsi="Calibri" w:cs="Calibri"/>
          <w:color w:val="585858"/>
          <w:lang w:val="en-US"/>
        </w:rPr>
        <w:t xml:space="preserve"> in a </w:t>
      </w:r>
      <w:r w:rsidR="00532B96">
        <w:rPr>
          <w:rFonts w:ascii="Calibri" w:eastAsia="Calibri" w:hAnsi="Calibri" w:cs="Calibri"/>
          <w:color w:val="585858"/>
          <w:lang w:val="en-US"/>
        </w:rPr>
        <w:t>rugged wall mount enclosure</w:t>
      </w:r>
      <w:r w:rsidRPr="008E011A">
        <w:rPr>
          <w:rFonts w:ascii="Calibri" w:eastAsia="Calibri" w:hAnsi="Calibri" w:cs="Calibri"/>
          <w:color w:val="585858"/>
          <w:lang w:val="en-US"/>
        </w:rPr>
        <w:t xml:space="preserve">. </w:t>
      </w:r>
      <w:r w:rsidR="00532B96">
        <w:rPr>
          <w:rFonts w:ascii="Calibri" w:eastAsia="Calibri" w:hAnsi="Calibri" w:cs="Calibri"/>
          <w:color w:val="585858"/>
          <w:lang w:val="en-US"/>
        </w:rPr>
        <w:t>The sensors are installed in external Pods that mount to the main enclosure.  The unit can be configured as a single CO or NO</w:t>
      </w:r>
      <w:r w:rsidR="00532B96" w:rsidRPr="00532B96">
        <w:rPr>
          <w:rFonts w:ascii="Calibri" w:eastAsia="Calibri" w:hAnsi="Calibri" w:cs="Calibri"/>
          <w:color w:val="585858"/>
          <w:vertAlign w:val="subscript"/>
          <w:lang w:val="en-US"/>
        </w:rPr>
        <w:t>2</w:t>
      </w:r>
      <w:r w:rsidR="00532B96">
        <w:rPr>
          <w:rFonts w:ascii="Calibri" w:eastAsia="Calibri" w:hAnsi="Calibri" w:cs="Calibri"/>
          <w:color w:val="585858"/>
          <w:lang w:val="en-US"/>
        </w:rPr>
        <w:t xml:space="preserve"> gas detector, a single CO with remote NO2 detector or a dual CO/NO</w:t>
      </w:r>
      <w:r w:rsidR="00532B96" w:rsidRPr="00532B96">
        <w:rPr>
          <w:rFonts w:ascii="Calibri" w:eastAsia="Calibri" w:hAnsi="Calibri" w:cs="Calibri"/>
          <w:color w:val="585858"/>
          <w:vertAlign w:val="subscript"/>
          <w:lang w:val="en-US"/>
        </w:rPr>
        <w:t>2</w:t>
      </w:r>
      <w:r w:rsidR="00532B96">
        <w:rPr>
          <w:rFonts w:ascii="Calibri" w:eastAsia="Calibri" w:hAnsi="Calibri" w:cs="Calibri"/>
          <w:color w:val="585858"/>
          <w:lang w:val="en-US"/>
        </w:rPr>
        <w:t xml:space="preserve"> detector to accommodate the optimal sensing for your application.   </w:t>
      </w:r>
    </w:p>
    <w:p w14:paraId="50FCE673" w14:textId="610617FC" w:rsidR="00391455" w:rsidRPr="0089196C" w:rsidRDefault="00391455" w:rsidP="0089196C">
      <w:pPr>
        <w:pStyle w:val="BodyText"/>
        <w:widowControl w:val="0"/>
        <w:autoSpaceDE w:val="0"/>
        <w:autoSpaceDN w:val="0"/>
        <w:spacing w:before="159" w:after="0" w:line="254" w:lineRule="exact"/>
        <w:ind w:left="119"/>
        <w:rPr>
          <w:rFonts w:ascii="Calibri" w:eastAsia="Calibri" w:hAnsi="Calibri" w:cs="Calibri"/>
          <w:color w:val="017464"/>
          <w:lang w:val="en-US"/>
        </w:rPr>
      </w:pPr>
      <w:r w:rsidRPr="0089196C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6DDA2BC3" w14:textId="61B51575" w:rsidR="000A3A57" w:rsidRDefault="000A3A57" w:rsidP="000A3A57">
      <w:pPr>
        <w:pStyle w:val="ListParagraph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Calibri" w:eastAsia="Calibri" w:hAnsi="Calibri" w:cs="Calibri"/>
          <w:color w:val="585858"/>
          <w:lang w:val="en-US"/>
        </w:rPr>
      </w:pPr>
      <w:r w:rsidRPr="000A3A57">
        <w:rPr>
          <w:rFonts w:ascii="Calibri" w:eastAsia="Calibri" w:hAnsi="Calibri" w:cs="Calibri"/>
          <w:color w:val="585858"/>
          <w:lang w:val="en-US"/>
        </w:rPr>
        <w:t>Microprocessor based menu setup with LCD</w:t>
      </w:r>
    </w:p>
    <w:p w14:paraId="7B05021A" w14:textId="7835758D" w:rsidR="00E0345A" w:rsidRDefault="00E0345A" w:rsidP="000A3A57">
      <w:pPr>
        <w:pStyle w:val="ListParagraph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Calibri" w:eastAsia="Calibri" w:hAnsi="Calibri" w:cs="Calibri"/>
          <w:color w:val="585858"/>
          <w:lang w:val="en-US"/>
        </w:rPr>
      </w:pPr>
      <w:r>
        <w:rPr>
          <w:rFonts w:ascii="Calibri" w:eastAsia="Calibri" w:hAnsi="Calibri" w:cs="Calibri"/>
          <w:color w:val="585858"/>
          <w:lang w:val="en-US"/>
        </w:rPr>
        <w:t>Three configurations, CO or NO</w:t>
      </w:r>
      <w:r>
        <w:rPr>
          <w:rFonts w:ascii="Calibri" w:eastAsia="Calibri" w:hAnsi="Calibri" w:cs="Calibri"/>
          <w:color w:val="585858"/>
          <w:vertAlign w:val="subscript"/>
          <w:lang w:val="en-US"/>
        </w:rPr>
        <w:t>2</w:t>
      </w:r>
      <w:r>
        <w:rPr>
          <w:rFonts w:ascii="Calibri" w:eastAsia="Calibri" w:hAnsi="Calibri" w:cs="Calibri"/>
          <w:color w:val="585858"/>
          <w:lang w:val="en-US"/>
        </w:rPr>
        <w:t xml:space="preserve"> detector, Combo CO and NO</w:t>
      </w:r>
      <w:r>
        <w:rPr>
          <w:rFonts w:ascii="Calibri" w:eastAsia="Calibri" w:hAnsi="Calibri" w:cs="Calibri"/>
          <w:color w:val="585858"/>
          <w:vertAlign w:val="subscript"/>
          <w:lang w:val="en-US"/>
        </w:rPr>
        <w:t>2</w:t>
      </w:r>
      <w:r>
        <w:rPr>
          <w:rFonts w:ascii="Calibri" w:eastAsia="Calibri" w:hAnsi="Calibri" w:cs="Calibri"/>
          <w:color w:val="585858"/>
          <w:lang w:val="en-US"/>
        </w:rPr>
        <w:t xml:space="preserve"> or CO and Remote NO</w:t>
      </w:r>
      <w:r>
        <w:rPr>
          <w:rFonts w:ascii="Calibri" w:eastAsia="Calibri" w:hAnsi="Calibri" w:cs="Calibri"/>
          <w:color w:val="585858"/>
          <w:vertAlign w:val="subscript"/>
          <w:lang w:val="en-US"/>
        </w:rPr>
        <w:t>2</w:t>
      </w:r>
      <w:r>
        <w:rPr>
          <w:rFonts w:ascii="Calibri" w:eastAsia="Calibri" w:hAnsi="Calibri" w:cs="Calibri"/>
          <w:color w:val="585858"/>
          <w:lang w:val="en-US"/>
        </w:rPr>
        <w:t>.</w:t>
      </w:r>
    </w:p>
    <w:p w14:paraId="35EB94CA" w14:textId="4D2801C4" w:rsidR="004D578A" w:rsidRPr="000A3A57" w:rsidRDefault="004D578A" w:rsidP="000A3A57">
      <w:pPr>
        <w:pStyle w:val="ListParagraph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Calibri" w:eastAsia="Calibri" w:hAnsi="Calibri" w:cs="Calibri"/>
          <w:color w:val="585858"/>
          <w:lang w:val="en-US"/>
        </w:rPr>
      </w:pPr>
      <w:r>
        <w:rPr>
          <w:rFonts w:ascii="Calibri" w:eastAsia="Calibri" w:hAnsi="Calibri" w:cs="Calibri"/>
          <w:color w:val="585858"/>
          <w:lang w:val="en-US"/>
        </w:rPr>
        <w:t>Remote NO</w:t>
      </w:r>
      <w:r>
        <w:rPr>
          <w:rFonts w:ascii="Calibri" w:eastAsia="Calibri" w:hAnsi="Calibri" w:cs="Calibri"/>
          <w:color w:val="585858"/>
          <w:vertAlign w:val="subscript"/>
          <w:lang w:val="en-US"/>
        </w:rPr>
        <w:t>2</w:t>
      </w:r>
      <w:r>
        <w:rPr>
          <w:rFonts w:ascii="Calibri" w:eastAsia="Calibri" w:hAnsi="Calibri" w:cs="Calibri"/>
          <w:color w:val="585858"/>
          <w:lang w:val="en-US"/>
        </w:rPr>
        <w:t xml:space="preserve"> mounted up to 10 feet from main unit</w:t>
      </w:r>
    </w:p>
    <w:p w14:paraId="65CDBA12" w14:textId="46E4A0E2" w:rsidR="000A3A57" w:rsidRDefault="000A3A57" w:rsidP="000A3A57">
      <w:pPr>
        <w:pStyle w:val="ListParagraph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Calibri" w:eastAsia="Calibri" w:hAnsi="Calibri" w:cs="Calibri"/>
          <w:color w:val="585858"/>
          <w:lang w:val="en-US"/>
        </w:rPr>
      </w:pPr>
      <w:r w:rsidRPr="000A3A57">
        <w:rPr>
          <w:rFonts w:ascii="Calibri" w:eastAsia="Calibri" w:hAnsi="Calibri" w:cs="Calibri"/>
          <w:color w:val="585858"/>
          <w:lang w:val="en-US"/>
        </w:rPr>
        <w:t>4-20 mA, 0-5 or 0-10 Vdc outputs</w:t>
      </w:r>
      <w:r w:rsidR="00532B96">
        <w:rPr>
          <w:rFonts w:ascii="Calibri" w:eastAsia="Calibri" w:hAnsi="Calibri" w:cs="Calibri"/>
          <w:color w:val="585858"/>
          <w:lang w:val="en-US"/>
        </w:rPr>
        <w:t xml:space="preserve"> available as options.</w:t>
      </w:r>
    </w:p>
    <w:p w14:paraId="4BFCCC2D" w14:textId="73BC298C" w:rsidR="00772623" w:rsidRPr="000A3A57" w:rsidRDefault="00772623" w:rsidP="000A3A57">
      <w:pPr>
        <w:pStyle w:val="ListParagraph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Calibri" w:eastAsia="Calibri" w:hAnsi="Calibri" w:cs="Calibri"/>
          <w:color w:val="585858"/>
          <w:lang w:val="en-US"/>
        </w:rPr>
      </w:pPr>
      <w:r>
        <w:rPr>
          <w:rFonts w:ascii="Calibri" w:eastAsia="Calibri" w:hAnsi="Calibri" w:cs="Calibri"/>
          <w:color w:val="585858"/>
          <w:lang w:val="en-US"/>
        </w:rPr>
        <w:t xml:space="preserve">Network version available with BACnet or Modbus RS-485 </w:t>
      </w:r>
      <w:r w:rsidR="00970973">
        <w:rPr>
          <w:rFonts w:ascii="Calibri" w:eastAsia="Calibri" w:hAnsi="Calibri" w:cs="Calibri"/>
          <w:color w:val="585858"/>
          <w:lang w:val="en-US"/>
        </w:rPr>
        <w:t>interface</w:t>
      </w:r>
    </w:p>
    <w:p w14:paraId="2068237A" w14:textId="77777777" w:rsidR="000A3A57" w:rsidRPr="000A3A57" w:rsidRDefault="000A3A57" w:rsidP="000A3A57">
      <w:pPr>
        <w:pStyle w:val="ListParagraph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Calibri" w:eastAsia="Calibri" w:hAnsi="Calibri" w:cs="Calibri"/>
          <w:color w:val="585858"/>
          <w:lang w:val="en-US"/>
        </w:rPr>
      </w:pPr>
      <w:r w:rsidRPr="000A3A57">
        <w:rPr>
          <w:rFonts w:ascii="Calibri" w:eastAsia="Calibri" w:hAnsi="Calibri" w:cs="Calibri"/>
          <w:color w:val="585858"/>
          <w:lang w:val="en-US"/>
        </w:rPr>
        <w:t>Reversible analog output signal direction</w:t>
      </w:r>
    </w:p>
    <w:p w14:paraId="5625B81D" w14:textId="7DA67CEB" w:rsidR="000A3A57" w:rsidRDefault="000A3A57" w:rsidP="000A3A57">
      <w:pPr>
        <w:pStyle w:val="ListParagraph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Calibri" w:eastAsia="Calibri" w:hAnsi="Calibri" w:cs="Calibri"/>
          <w:color w:val="585858"/>
          <w:lang w:val="en-US"/>
        </w:rPr>
      </w:pPr>
      <w:r w:rsidRPr="000A3A57">
        <w:rPr>
          <w:rFonts w:ascii="Calibri" w:eastAsia="Calibri" w:hAnsi="Calibri" w:cs="Calibri"/>
          <w:color w:val="585858"/>
          <w:lang w:val="en-US"/>
        </w:rPr>
        <w:t>Field selectable CO measurement span (100 - 500 ppm)</w:t>
      </w:r>
    </w:p>
    <w:p w14:paraId="771342D2" w14:textId="0092DC54" w:rsidR="00532B96" w:rsidRPr="000A3A57" w:rsidRDefault="00532B96" w:rsidP="000A3A57">
      <w:pPr>
        <w:pStyle w:val="ListParagraph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Calibri" w:eastAsia="Calibri" w:hAnsi="Calibri" w:cs="Calibri"/>
          <w:color w:val="585858"/>
          <w:lang w:val="en-US"/>
        </w:rPr>
      </w:pPr>
      <w:r>
        <w:rPr>
          <w:rFonts w:ascii="Calibri" w:eastAsia="Calibri" w:hAnsi="Calibri" w:cs="Calibri"/>
          <w:color w:val="585858"/>
          <w:lang w:val="en-US"/>
        </w:rPr>
        <w:t>NO</w:t>
      </w:r>
      <w:r w:rsidRPr="00532B96">
        <w:rPr>
          <w:rFonts w:ascii="Calibri" w:eastAsia="Calibri" w:hAnsi="Calibri" w:cs="Calibri"/>
          <w:color w:val="585858"/>
          <w:vertAlign w:val="subscript"/>
          <w:lang w:val="en-US"/>
        </w:rPr>
        <w:t>2</w:t>
      </w:r>
      <w:r>
        <w:rPr>
          <w:rFonts w:ascii="Calibri" w:eastAsia="Calibri" w:hAnsi="Calibri" w:cs="Calibri"/>
          <w:color w:val="585858"/>
          <w:lang w:val="en-US"/>
        </w:rPr>
        <w:t xml:space="preserve"> measurement span (0-10 ppm)</w:t>
      </w:r>
    </w:p>
    <w:p w14:paraId="0015249A" w14:textId="77777777" w:rsidR="000A3A57" w:rsidRPr="000A3A57" w:rsidRDefault="000A3A57" w:rsidP="000A3A57">
      <w:pPr>
        <w:pStyle w:val="ListParagraph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Calibri" w:eastAsia="Calibri" w:hAnsi="Calibri" w:cs="Calibri"/>
          <w:color w:val="585858"/>
          <w:lang w:val="en-US"/>
        </w:rPr>
      </w:pPr>
      <w:r w:rsidRPr="000A3A57">
        <w:rPr>
          <w:rFonts w:ascii="Calibri" w:eastAsia="Calibri" w:hAnsi="Calibri" w:cs="Calibri"/>
          <w:color w:val="585858"/>
          <w:lang w:val="en-US"/>
        </w:rPr>
        <w:t>24 Vac/dc power supply</w:t>
      </w:r>
    </w:p>
    <w:p w14:paraId="4629E948" w14:textId="30594EDB" w:rsidR="000A3A57" w:rsidRPr="000A3A57" w:rsidRDefault="00532B96" w:rsidP="000A3A57">
      <w:pPr>
        <w:pStyle w:val="ListParagraph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Calibri" w:eastAsia="Calibri" w:hAnsi="Calibri" w:cs="Calibri"/>
          <w:color w:val="585858"/>
          <w:lang w:val="en-US"/>
        </w:rPr>
      </w:pPr>
      <w:r>
        <w:rPr>
          <w:rFonts w:ascii="Calibri" w:eastAsia="Calibri" w:hAnsi="Calibri" w:cs="Calibri"/>
          <w:color w:val="585858"/>
          <w:lang w:val="en-US"/>
        </w:rPr>
        <w:t>Electrochemical Sensors</w:t>
      </w:r>
    </w:p>
    <w:p w14:paraId="50E757FB" w14:textId="4C485726" w:rsidR="000A3A57" w:rsidRDefault="00532B96" w:rsidP="000A3A57">
      <w:pPr>
        <w:pStyle w:val="ListParagraph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Calibri" w:eastAsia="Calibri" w:hAnsi="Calibri" w:cs="Calibri"/>
          <w:color w:val="585858"/>
          <w:lang w:val="en-US"/>
        </w:rPr>
      </w:pPr>
      <w:r>
        <w:rPr>
          <w:rFonts w:ascii="Calibri" w:eastAsia="Calibri" w:hAnsi="Calibri" w:cs="Calibri"/>
          <w:color w:val="585858"/>
          <w:lang w:val="en-US"/>
        </w:rPr>
        <w:t>Pre-Calibrated Sensor Pods</w:t>
      </w:r>
      <w:r w:rsidR="00772623">
        <w:rPr>
          <w:rFonts w:ascii="Calibri" w:eastAsia="Calibri" w:hAnsi="Calibri" w:cs="Calibri"/>
          <w:color w:val="585858"/>
          <w:lang w:val="en-US"/>
        </w:rPr>
        <w:t>, field replaceable</w:t>
      </w:r>
      <w:r>
        <w:rPr>
          <w:rFonts w:ascii="Calibri" w:eastAsia="Calibri" w:hAnsi="Calibri" w:cs="Calibri"/>
          <w:color w:val="585858"/>
          <w:lang w:val="en-US"/>
        </w:rPr>
        <w:t>.</w:t>
      </w:r>
    </w:p>
    <w:p w14:paraId="184B44AF" w14:textId="5E27ED52" w:rsidR="008E5487" w:rsidRPr="000A3A57" w:rsidRDefault="008E5487" w:rsidP="000A3A57">
      <w:pPr>
        <w:pStyle w:val="ListParagraph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Calibri" w:eastAsia="Calibri" w:hAnsi="Calibri" w:cs="Calibri"/>
          <w:color w:val="585858"/>
          <w:lang w:val="en-US"/>
        </w:rPr>
      </w:pPr>
      <w:r>
        <w:rPr>
          <w:rFonts w:ascii="Calibri" w:eastAsia="Calibri" w:hAnsi="Calibri" w:cs="Calibri"/>
          <w:color w:val="585858"/>
          <w:lang w:val="en-US"/>
        </w:rPr>
        <w:t>Field Calibration kit available.</w:t>
      </w:r>
    </w:p>
    <w:p w14:paraId="56272414" w14:textId="56D7F40C" w:rsidR="000A3A57" w:rsidRDefault="000A3A57" w:rsidP="000A3A57">
      <w:pPr>
        <w:pStyle w:val="ListParagraph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Calibri" w:eastAsia="Calibri" w:hAnsi="Calibri" w:cs="Calibri"/>
          <w:color w:val="585858"/>
          <w:lang w:val="en-US"/>
        </w:rPr>
      </w:pPr>
      <w:r w:rsidRPr="000A3A57">
        <w:rPr>
          <w:rFonts w:ascii="Calibri" w:eastAsia="Calibri" w:hAnsi="Calibri" w:cs="Calibri"/>
          <w:color w:val="585858"/>
          <w:lang w:val="en-US"/>
        </w:rPr>
        <w:t>CO accuracy of ± 5 ppm</w:t>
      </w:r>
      <w:r w:rsidR="00532B96">
        <w:rPr>
          <w:rFonts w:ascii="Calibri" w:eastAsia="Calibri" w:hAnsi="Calibri" w:cs="Calibri"/>
          <w:color w:val="585858"/>
          <w:lang w:val="en-US"/>
        </w:rPr>
        <w:t xml:space="preserve"> or 5</w:t>
      </w:r>
      <w:r w:rsidRPr="000A3A57">
        <w:rPr>
          <w:rFonts w:ascii="Calibri" w:eastAsia="Calibri" w:hAnsi="Calibri" w:cs="Calibri"/>
          <w:color w:val="585858"/>
          <w:lang w:val="en-US"/>
        </w:rPr>
        <w:t>% of reading</w:t>
      </w:r>
    </w:p>
    <w:p w14:paraId="301D7C84" w14:textId="35BA62ED" w:rsidR="00532B96" w:rsidRPr="000A3A57" w:rsidRDefault="00532B96" w:rsidP="00532B96">
      <w:pPr>
        <w:pStyle w:val="ListParagraph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Calibri" w:eastAsia="Calibri" w:hAnsi="Calibri" w:cs="Calibri"/>
          <w:color w:val="585858"/>
          <w:lang w:val="en-US"/>
        </w:rPr>
      </w:pPr>
      <w:r>
        <w:rPr>
          <w:rFonts w:ascii="Calibri" w:eastAsia="Calibri" w:hAnsi="Calibri" w:cs="Calibri"/>
          <w:color w:val="585858"/>
          <w:lang w:val="en-US"/>
        </w:rPr>
        <w:t>NO</w:t>
      </w:r>
      <w:r w:rsidRPr="00532B96">
        <w:rPr>
          <w:rFonts w:ascii="Calibri" w:eastAsia="Calibri" w:hAnsi="Calibri" w:cs="Calibri"/>
          <w:color w:val="585858"/>
          <w:vertAlign w:val="subscript"/>
          <w:lang w:val="en-US"/>
        </w:rPr>
        <w:t>2</w:t>
      </w:r>
      <w:r w:rsidRPr="000A3A57">
        <w:rPr>
          <w:rFonts w:ascii="Calibri" w:eastAsia="Calibri" w:hAnsi="Calibri" w:cs="Calibri"/>
          <w:color w:val="585858"/>
          <w:lang w:val="en-US"/>
        </w:rPr>
        <w:t xml:space="preserve"> accuracy of ± </w:t>
      </w:r>
      <w:r>
        <w:rPr>
          <w:rFonts w:ascii="Calibri" w:eastAsia="Calibri" w:hAnsi="Calibri" w:cs="Calibri"/>
          <w:color w:val="585858"/>
          <w:lang w:val="en-US"/>
        </w:rPr>
        <w:t>0.2</w:t>
      </w:r>
      <w:r w:rsidRPr="000A3A57">
        <w:rPr>
          <w:rFonts w:ascii="Calibri" w:eastAsia="Calibri" w:hAnsi="Calibri" w:cs="Calibri"/>
          <w:color w:val="585858"/>
          <w:lang w:val="en-US"/>
        </w:rPr>
        <w:t xml:space="preserve"> ppm</w:t>
      </w:r>
      <w:r>
        <w:rPr>
          <w:rFonts w:ascii="Calibri" w:eastAsia="Calibri" w:hAnsi="Calibri" w:cs="Calibri"/>
          <w:color w:val="585858"/>
          <w:lang w:val="en-US"/>
        </w:rPr>
        <w:t xml:space="preserve"> or 5</w:t>
      </w:r>
      <w:r w:rsidRPr="000A3A57">
        <w:rPr>
          <w:rFonts w:ascii="Calibri" w:eastAsia="Calibri" w:hAnsi="Calibri" w:cs="Calibri"/>
          <w:color w:val="585858"/>
          <w:lang w:val="en-US"/>
        </w:rPr>
        <w:t>% of reading</w:t>
      </w:r>
    </w:p>
    <w:p w14:paraId="36A002AF" w14:textId="77777777" w:rsidR="000A3A57" w:rsidRPr="000A3A57" w:rsidRDefault="000A3A57" w:rsidP="000A3A57">
      <w:pPr>
        <w:pStyle w:val="ListParagraph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Calibri" w:eastAsia="Calibri" w:hAnsi="Calibri" w:cs="Calibri"/>
          <w:color w:val="585858"/>
          <w:lang w:val="en-US"/>
        </w:rPr>
      </w:pPr>
      <w:r w:rsidRPr="000A3A57">
        <w:rPr>
          <w:rFonts w:ascii="Calibri" w:eastAsia="Calibri" w:hAnsi="Calibri" w:cs="Calibri"/>
          <w:color w:val="585858"/>
          <w:lang w:val="en-US"/>
        </w:rPr>
        <w:t>LCD available as viewable or concealed</w:t>
      </w:r>
    </w:p>
    <w:p w14:paraId="3393D13C" w14:textId="64D33AAE" w:rsidR="000A3A57" w:rsidRDefault="000A3A57" w:rsidP="000A3A57">
      <w:pPr>
        <w:pStyle w:val="ListParagraph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Calibri" w:eastAsia="Calibri" w:hAnsi="Calibri" w:cs="Calibri"/>
          <w:color w:val="585858"/>
          <w:lang w:val="en-US"/>
        </w:rPr>
      </w:pPr>
      <w:r w:rsidRPr="000A3A57">
        <w:rPr>
          <w:rFonts w:ascii="Calibri" w:eastAsia="Calibri" w:hAnsi="Calibri" w:cs="Calibri"/>
          <w:color w:val="585858"/>
          <w:lang w:val="en-US"/>
        </w:rPr>
        <w:t>Configurable LCD backlight and display information</w:t>
      </w:r>
    </w:p>
    <w:p w14:paraId="4BF12B59" w14:textId="3820EC54" w:rsidR="00970973" w:rsidRPr="00970973" w:rsidRDefault="00970973" w:rsidP="00970973">
      <w:pPr>
        <w:pStyle w:val="ListParagraph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Calibri" w:eastAsia="Calibri" w:hAnsi="Calibri" w:cs="Calibri"/>
          <w:color w:val="585858"/>
          <w:lang w:val="en-US"/>
        </w:rPr>
      </w:pPr>
      <w:r>
        <w:rPr>
          <w:rFonts w:ascii="Calibri" w:eastAsia="Calibri" w:hAnsi="Calibri" w:cs="Calibri"/>
          <w:color w:val="585858"/>
          <w:lang w:val="en-US"/>
        </w:rPr>
        <w:t>Silence / Test button on front cover</w:t>
      </w:r>
    </w:p>
    <w:p w14:paraId="48CEC695" w14:textId="445A9B90" w:rsidR="000A3A57" w:rsidRPr="000A3A57" w:rsidRDefault="000A3A57" w:rsidP="000A3A57">
      <w:pPr>
        <w:pStyle w:val="ListParagraph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Calibri" w:eastAsia="Calibri" w:hAnsi="Calibri" w:cs="Calibri"/>
          <w:color w:val="585858"/>
          <w:lang w:val="en-US"/>
        </w:rPr>
      </w:pPr>
      <w:r w:rsidRPr="000A3A57">
        <w:rPr>
          <w:rFonts w:ascii="Calibri" w:eastAsia="Calibri" w:hAnsi="Calibri" w:cs="Calibri"/>
          <w:color w:val="585858"/>
          <w:lang w:val="en-US"/>
        </w:rPr>
        <w:t>Test modes for analog output</w:t>
      </w:r>
      <w:r w:rsidR="00532B96">
        <w:rPr>
          <w:rFonts w:ascii="Calibri" w:eastAsia="Calibri" w:hAnsi="Calibri" w:cs="Calibri"/>
          <w:color w:val="585858"/>
          <w:lang w:val="en-US"/>
        </w:rPr>
        <w:t>, alarms</w:t>
      </w:r>
      <w:r w:rsidRPr="000A3A57">
        <w:rPr>
          <w:rFonts w:ascii="Calibri" w:eastAsia="Calibri" w:hAnsi="Calibri" w:cs="Calibri"/>
          <w:color w:val="585858"/>
          <w:lang w:val="en-US"/>
        </w:rPr>
        <w:t xml:space="preserve"> and relay</w:t>
      </w:r>
    </w:p>
    <w:p w14:paraId="3FA52F86" w14:textId="77777777" w:rsidR="000A3A57" w:rsidRPr="000A3A57" w:rsidRDefault="000A3A57" w:rsidP="000A3A57">
      <w:pPr>
        <w:pStyle w:val="ListParagraph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Calibri" w:eastAsia="Calibri" w:hAnsi="Calibri" w:cs="Calibri"/>
          <w:color w:val="585858"/>
          <w:lang w:val="en-US"/>
        </w:rPr>
      </w:pPr>
      <w:r w:rsidRPr="000A3A57">
        <w:rPr>
          <w:rFonts w:ascii="Calibri" w:eastAsia="Calibri" w:hAnsi="Calibri" w:cs="Calibri"/>
          <w:color w:val="585858"/>
          <w:lang w:val="en-US"/>
        </w:rPr>
        <w:t>Optional integral resistive output temperature sensor (thermistor or RTD)</w:t>
      </w:r>
    </w:p>
    <w:p w14:paraId="3F1D0903" w14:textId="77777777" w:rsidR="000A3A57" w:rsidRPr="000A3A57" w:rsidRDefault="000A3A57" w:rsidP="000A3A57">
      <w:pPr>
        <w:pStyle w:val="ListParagraph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Calibri" w:eastAsia="Calibri" w:hAnsi="Calibri" w:cs="Calibri"/>
          <w:color w:val="585858"/>
          <w:lang w:val="en-US"/>
        </w:rPr>
      </w:pPr>
      <w:r w:rsidRPr="000A3A57">
        <w:rPr>
          <w:rFonts w:ascii="Calibri" w:eastAsia="Calibri" w:hAnsi="Calibri" w:cs="Calibri"/>
          <w:color w:val="585858"/>
          <w:lang w:val="en-US"/>
        </w:rPr>
        <w:t>Optional temperature display with selectable °C/°F units</w:t>
      </w:r>
    </w:p>
    <w:p w14:paraId="69298AF1" w14:textId="41FA96C9" w:rsidR="00532B96" w:rsidRPr="00532B96" w:rsidRDefault="000A3A57" w:rsidP="00532B96">
      <w:pPr>
        <w:pStyle w:val="ListParagraph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Calibri" w:eastAsia="Calibri" w:hAnsi="Calibri" w:cs="Calibri"/>
          <w:color w:val="585858"/>
          <w:lang w:val="en-US"/>
        </w:rPr>
      </w:pPr>
      <w:r w:rsidRPr="000A3A57">
        <w:rPr>
          <w:rFonts w:ascii="Calibri" w:eastAsia="Calibri" w:hAnsi="Calibri" w:cs="Calibri"/>
          <w:color w:val="585858"/>
          <w:lang w:val="en-US"/>
        </w:rPr>
        <w:t xml:space="preserve">Optional </w:t>
      </w:r>
      <w:r w:rsidR="00532B96">
        <w:rPr>
          <w:rFonts w:ascii="Calibri" w:eastAsia="Calibri" w:hAnsi="Calibri" w:cs="Calibri"/>
          <w:color w:val="585858"/>
          <w:lang w:val="en-US"/>
        </w:rPr>
        <w:t>audio/visual alarm</w:t>
      </w:r>
      <w:r w:rsidR="00772623">
        <w:rPr>
          <w:rFonts w:ascii="Calibri" w:eastAsia="Calibri" w:hAnsi="Calibri" w:cs="Calibri"/>
          <w:color w:val="585858"/>
          <w:lang w:val="en-US"/>
        </w:rPr>
        <w:t xml:space="preserve"> with configurable setpoints</w:t>
      </w:r>
    </w:p>
    <w:p w14:paraId="015C7F7B" w14:textId="3A6B265C" w:rsidR="000A3A57" w:rsidRPr="000A3A57" w:rsidRDefault="000A3A57" w:rsidP="000A3A57">
      <w:pPr>
        <w:pStyle w:val="ListParagraph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Calibri" w:eastAsia="Calibri" w:hAnsi="Calibri" w:cs="Calibri"/>
          <w:color w:val="585858"/>
          <w:lang w:val="en-US"/>
        </w:rPr>
      </w:pPr>
      <w:r w:rsidRPr="000A3A57">
        <w:rPr>
          <w:rFonts w:ascii="Calibri" w:eastAsia="Calibri" w:hAnsi="Calibri" w:cs="Calibri"/>
          <w:color w:val="585858"/>
          <w:lang w:val="en-US"/>
        </w:rPr>
        <w:t>Option</w:t>
      </w:r>
      <w:r w:rsidR="00532B96">
        <w:rPr>
          <w:rFonts w:ascii="Calibri" w:eastAsia="Calibri" w:hAnsi="Calibri" w:cs="Calibri"/>
          <w:color w:val="585858"/>
          <w:lang w:val="en-US"/>
        </w:rPr>
        <w:t xml:space="preserve"> for one or two </w:t>
      </w:r>
      <w:r w:rsidRPr="000A3A57">
        <w:rPr>
          <w:rFonts w:ascii="Calibri" w:eastAsia="Calibri" w:hAnsi="Calibri" w:cs="Calibri"/>
          <w:color w:val="585858"/>
          <w:lang w:val="en-US"/>
        </w:rPr>
        <w:t>control relay</w:t>
      </w:r>
      <w:r w:rsidR="00532B96">
        <w:rPr>
          <w:rFonts w:ascii="Calibri" w:eastAsia="Calibri" w:hAnsi="Calibri" w:cs="Calibri"/>
          <w:color w:val="585858"/>
          <w:lang w:val="en-US"/>
        </w:rPr>
        <w:t>s</w:t>
      </w:r>
      <w:r w:rsidRPr="000A3A57">
        <w:rPr>
          <w:rFonts w:ascii="Calibri" w:eastAsia="Calibri" w:hAnsi="Calibri" w:cs="Calibri"/>
          <w:color w:val="585858"/>
          <w:lang w:val="en-US"/>
        </w:rPr>
        <w:t xml:space="preserve"> assignable for either CO or </w:t>
      </w:r>
      <w:r w:rsidR="00532B96">
        <w:rPr>
          <w:rFonts w:ascii="Calibri" w:eastAsia="Calibri" w:hAnsi="Calibri" w:cs="Calibri"/>
          <w:color w:val="585858"/>
          <w:lang w:val="en-US"/>
        </w:rPr>
        <w:t>NO2</w:t>
      </w:r>
      <w:r w:rsidR="00772623">
        <w:rPr>
          <w:rFonts w:ascii="Calibri" w:eastAsia="Calibri" w:hAnsi="Calibri" w:cs="Calibri"/>
          <w:color w:val="585858"/>
          <w:lang w:val="en-US"/>
        </w:rPr>
        <w:t xml:space="preserve"> </w:t>
      </w:r>
    </w:p>
    <w:p w14:paraId="5493302E" w14:textId="77777777" w:rsidR="000A3A57" w:rsidRPr="000A3A57" w:rsidRDefault="000A3A57" w:rsidP="000A3A57">
      <w:pPr>
        <w:pStyle w:val="ListParagraph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Calibri" w:eastAsia="Calibri" w:hAnsi="Calibri" w:cs="Calibri"/>
          <w:color w:val="585858"/>
          <w:lang w:val="en-US"/>
        </w:rPr>
      </w:pPr>
      <w:r w:rsidRPr="000A3A57">
        <w:rPr>
          <w:rFonts w:ascii="Calibri" w:eastAsia="Calibri" w:hAnsi="Calibri" w:cs="Calibri"/>
          <w:color w:val="585858"/>
          <w:lang w:val="en-US"/>
        </w:rPr>
        <w:t>Programmable relay setpoint, hysteresis and time delay</w:t>
      </w:r>
    </w:p>
    <w:p w14:paraId="2DAC2BC8" w14:textId="09BA89DA" w:rsidR="000A3A57" w:rsidRPr="000A3A57" w:rsidRDefault="000A3A57" w:rsidP="000A3A57">
      <w:pPr>
        <w:pStyle w:val="ListParagraph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Calibri" w:eastAsia="Calibri" w:hAnsi="Calibri" w:cs="Calibri"/>
          <w:color w:val="585858"/>
          <w:lang w:val="en-US"/>
        </w:rPr>
      </w:pPr>
      <w:r w:rsidRPr="000A3A57">
        <w:rPr>
          <w:rFonts w:ascii="Calibri" w:eastAsia="Calibri" w:hAnsi="Calibri" w:cs="Calibri"/>
          <w:color w:val="585858"/>
          <w:lang w:val="en-US"/>
        </w:rPr>
        <w:t>Operating temperature range of -</w:t>
      </w:r>
      <w:r w:rsidR="00532B96">
        <w:rPr>
          <w:rFonts w:ascii="Calibri" w:eastAsia="Calibri" w:hAnsi="Calibri" w:cs="Calibri"/>
          <w:color w:val="585858"/>
          <w:lang w:val="en-US"/>
        </w:rPr>
        <w:t>2</w:t>
      </w:r>
      <w:r w:rsidRPr="000A3A57">
        <w:rPr>
          <w:rFonts w:ascii="Calibri" w:eastAsia="Calibri" w:hAnsi="Calibri" w:cs="Calibri"/>
          <w:color w:val="585858"/>
          <w:lang w:val="en-US"/>
        </w:rPr>
        <w:t xml:space="preserve">0 </w:t>
      </w:r>
      <w:r w:rsidR="00532B96">
        <w:rPr>
          <w:rFonts w:ascii="Calibri" w:eastAsia="Calibri" w:hAnsi="Calibri" w:cs="Calibri"/>
          <w:color w:val="585858"/>
          <w:lang w:val="en-US"/>
        </w:rPr>
        <w:t>to</w:t>
      </w:r>
      <w:r w:rsidRPr="000A3A57">
        <w:rPr>
          <w:rFonts w:ascii="Calibri" w:eastAsia="Calibri" w:hAnsi="Calibri" w:cs="Calibri"/>
          <w:color w:val="585858"/>
          <w:lang w:val="en-US"/>
        </w:rPr>
        <w:t xml:space="preserve"> 50 </w:t>
      </w:r>
      <w:r w:rsidRPr="000A3A57">
        <w:rPr>
          <w:rFonts w:ascii="Calibri" w:eastAsia="Calibri" w:hAnsi="Calibri" w:cs="Calibri"/>
          <w:color w:val="585858"/>
          <w:lang w:val="en-US"/>
        </w:rPr>
        <w:sym w:font="Symbol" w:char="F0B0"/>
      </w:r>
      <w:r w:rsidRPr="000A3A57">
        <w:rPr>
          <w:rFonts w:ascii="Calibri" w:eastAsia="Calibri" w:hAnsi="Calibri" w:cs="Calibri"/>
          <w:color w:val="585858"/>
          <w:lang w:val="en-US"/>
        </w:rPr>
        <w:t>C (</w:t>
      </w:r>
      <w:r w:rsidR="00532B96">
        <w:rPr>
          <w:rFonts w:ascii="Calibri" w:eastAsia="Calibri" w:hAnsi="Calibri" w:cs="Calibri"/>
          <w:color w:val="585858"/>
          <w:lang w:val="en-US"/>
        </w:rPr>
        <w:t>-4</w:t>
      </w:r>
      <w:r w:rsidRPr="000A3A57">
        <w:rPr>
          <w:rFonts w:ascii="Calibri" w:eastAsia="Calibri" w:hAnsi="Calibri" w:cs="Calibri"/>
          <w:color w:val="585858"/>
          <w:lang w:val="en-US"/>
        </w:rPr>
        <w:t xml:space="preserve"> </w:t>
      </w:r>
      <w:r w:rsidR="00532B96">
        <w:rPr>
          <w:rFonts w:ascii="Calibri" w:eastAsia="Calibri" w:hAnsi="Calibri" w:cs="Calibri"/>
          <w:color w:val="585858"/>
          <w:lang w:val="en-US"/>
        </w:rPr>
        <w:t>to</w:t>
      </w:r>
      <w:r w:rsidRPr="000A3A57">
        <w:rPr>
          <w:rFonts w:ascii="Calibri" w:eastAsia="Calibri" w:hAnsi="Calibri" w:cs="Calibri"/>
          <w:color w:val="585858"/>
          <w:lang w:val="en-US"/>
        </w:rPr>
        <w:t xml:space="preserve"> 122 </w:t>
      </w:r>
      <w:r w:rsidRPr="000A3A57">
        <w:rPr>
          <w:rFonts w:ascii="Calibri" w:eastAsia="Calibri" w:hAnsi="Calibri" w:cs="Calibri"/>
          <w:color w:val="585858"/>
          <w:lang w:val="en-US"/>
        </w:rPr>
        <w:sym w:font="Symbol" w:char="F0B0"/>
      </w:r>
      <w:r w:rsidRPr="000A3A57">
        <w:rPr>
          <w:rFonts w:ascii="Calibri" w:eastAsia="Calibri" w:hAnsi="Calibri" w:cs="Calibri"/>
          <w:color w:val="585858"/>
          <w:lang w:val="en-US"/>
        </w:rPr>
        <w:t>F)</w:t>
      </w:r>
    </w:p>
    <w:p w14:paraId="0F5E9CF7" w14:textId="53959C59" w:rsidR="00AE3CA4" w:rsidRPr="000A3A57" w:rsidRDefault="00AE3CA4" w:rsidP="001F5747">
      <w:pPr>
        <w:jc w:val="both"/>
        <w:rPr>
          <w:rFonts w:ascii="Calibri" w:eastAsia="Calibri" w:hAnsi="Calibri" w:cs="Calibri"/>
          <w:snapToGrid/>
          <w:color w:val="585858"/>
          <w:sz w:val="22"/>
          <w:szCs w:val="22"/>
        </w:rPr>
      </w:pPr>
    </w:p>
    <w:p w14:paraId="2D9BD91A" w14:textId="4EE47AF5" w:rsidR="00B457DD" w:rsidRDefault="00B457DD" w:rsidP="001F5747">
      <w:pPr>
        <w:jc w:val="both"/>
        <w:rPr>
          <w:rFonts w:asciiTheme="minorHAnsi" w:hAnsiTheme="minorHAnsi"/>
          <w:szCs w:val="24"/>
        </w:rPr>
      </w:pPr>
    </w:p>
    <w:p w14:paraId="2E4DF1E8" w14:textId="7F461024" w:rsidR="00B457DD" w:rsidRDefault="00B457DD">
      <w:pPr>
        <w:widowControl/>
        <w:spacing w:after="160" w:line="259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br w:type="page"/>
      </w:r>
    </w:p>
    <w:p w14:paraId="151651A9" w14:textId="0315393F" w:rsidR="000C6A6F" w:rsidRPr="0089196C" w:rsidRDefault="000C6A6F" w:rsidP="000C6A6F">
      <w:pPr>
        <w:pStyle w:val="BodyText"/>
        <w:widowControl w:val="0"/>
        <w:autoSpaceDE w:val="0"/>
        <w:autoSpaceDN w:val="0"/>
        <w:spacing w:before="159" w:after="0" w:line="254" w:lineRule="exact"/>
        <w:ind w:left="119"/>
        <w:rPr>
          <w:rFonts w:ascii="Calibri" w:eastAsia="Calibri" w:hAnsi="Calibri" w:cs="Calibri"/>
          <w:color w:val="017464"/>
          <w:lang w:val="en-US"/>
        </w:rPr>
      </w:pPr>
      <w:r>
        <w:rPr>
          <w:rFonts w:ascii="Calibri" w:eastAsia="Calibri" w:hAnsi="Calibri" w:cs="Calibri"/>
          <w:color w:val="017464"/>
          <w:lang w:val="en-US"/>
        </w:rPr>
        <w:lastRenderedPageBreak/>
        <w:t>SPECIFICATIONS</w:t>
      </w:r>
    </w:p>
    <w:tbl>
      <w:tblPr>
        <w:tblpPr w:leftFromText="180" w:rightFromText="180" w:vertAnchor="text" w:tblpXSpec="right" w:tblpY="1"/>
        <w:tblOverlap w:val="never"/>
        <w:tblW w:w="1079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9"/>
        <w:gridCol w:w="5821"/>
      </w:tblGrid>
      <w:tr w:rsidR="009C42D7" w14:paraId="2251806C" w14:textId="77777777" w:rsidTr="00FF420B">
        <w:trPr>
          <w:trHeight w:val="268"/>
        </w:trPr>
        <w:tc>
          <w:tcPr>
            <w:tcW w:w="4969" w:type="dxa"/>
            <w:tcBorders>
              <w:bottom w:val="single" w:sz="4" w:space="0" w:color="A5A5A5"/>
            </w:tcBorders>
            <w:shd w:val="clear" w:color="auto" w:fill="585858"/>
          </w:tcPr>
          <w:p w14:paraId="40A27B25" w14:textId="77777777" w:rsidR="009C42D7" w:rsidRDefault="009C42D7" w:rsidP="00FF420B">
            <w:pPr>
              <w:pStyle w:val="TableParagraph"/>
              <w:spacing w:line="248" w:lineRule="exact"/>
            </w:pPr>
            <w:r>
              <w:rPr>
                <w:color w:val="FFFFFF"/>
              </w:rPr>
              <w:t>DESCRIPTION</w:t>
            </w:r>
          </w:p>
        </w:tc>
        <w:tc>
          <w:tcPr>
            <w:tcW w:w="5821" w:type="dxa"/>
            <w:tcBorders>
              <w:bottom w:val="single" w:sz="4" w:space="0" w:color="A5A5A5"/>
            </w:tcBorders>
            <w:shd w:val="clear" w:color="auto" w:fill="585858"/>
          </w:tcPr>
          <w:p w14:paraId="345B0166" w14:textId="77777777" w:rsidR="009C42D7" w:rsidRDefault="009C42D7" w:rsidP="00FF420B">
            <w:pPr>
              <w:pStyle w:val="TableParagraph"/>
              <w:spacing w:line="248" w:lineRule="exact"/>
              <w:ind w:left="108"/>
            </w:pPr>
            <w:r>
              <w:rPr>
                <w:color w:val="FFFFFF"/>
              </w:rPr>
              <w:t>ENGINEERING SPEC</w:t>
            </w:r>
          </w:p>
        </w:tc>
      </w:tr>
      <w:tr w:rsidR="000A3A57" w14:paraId="6A84D47D" w14:textId="77777777" w:rsidTr="00FF420B">
        <w:trPr>
          <w:trHeight w:val="268"/>
        </w:trPr>
        <w:tc>
          <w:tcPr>
            <w:tcW w:w="4969" w:type="dxa"/>
            <w:tcBorders>
              <w:right w:val="single" w:sz="4" w:space="0" w:color="A5A5A5"/>
            </w:tcBorders>
          </w:tcPr>
          <w:p w14:paraId="2BB864F6" w14:textId="220A9633" w:rsidR="000A3A57" w:rsidRDefault="000A3A57" w:rsidP="00FF420B">
            <w:pPr>
              <w:pStyle w:val="TableParagraph"/>
              <w:spacing w:line="248" w:lineRule="exact"/>
            </w:pPr>
            <w:r w:rsidRPr="00265AFB">
              <w:t>GAS TYPE DETECTED</w:t>
            </w:r>
          </w:p>
        </w:tc>
        <w:tc>
          <w:tcPr>
            <w:tcW w:w="5821" w:type="dxa"/>
            <w:tcBorders>
              <w:left w:val="single" w:sz="4" w:space="0" w:color="A5A5A5"/>
              <w:right w:val="single" w:sz="4" w:space="0" w:color="A5A5A5"/>
            </w:tcBorders>
          </w:tcPr>
          <w:p w14:paraId="5C05EDE8" w14:textId="785B2896" w:rsidR="000A3A57" w:rsidRPr="00532B96" w:rsidRDefault="000A3A57" w:rsidP="00FF420B">
            <w:pPr>
              <w:pStyle w:val="TableParagraph"/>
              <w:ind w:left="0"/>
              <w:rPr>
                <w:rFonts w:ascii="Times New Roman"/>
                <w:sz w:val="18"/>
              </w:rPr>
            </w:pPr>
            <w:r w:rsidRPr="00DA3F72">
              <w:t xml:space="preserve">Carbon </w:t>
            </w:r>
            <w:r w:rsidR="00532B96">
              <w:t>monoxide</w:t>
            </w:r>
            <w:r w:rsidRPr="00DA3F72">
              <w:t xml:space="preserve"> (CO)</w:t>
            </w:r>
            <w:r w:rsidR="00532B96">
              <w:t xml:space="preserve"> and/or Nitrogen Dioxide (NO</w:t>
            </w:r>
            <w:r w:rsidR="00532B96">
              <w:rPr>
                <w:vertAlign w:val="subscript"/>
              </w:rPr>
              <w:t>2</w:t>
            </w:r>
            <w:r w:rsidR="00532B96">
              <w:t>)</w:t>
            </w:r>
          </w:p>
        </w:tc>
      </w:tr>
      <w:tr w:rsidR="000A3A57" w14:paraId="093CD6B2" w14:textId="77777777" w:rsidTr="00FF420B">
        <w:trPr>
          <w:trHeight w:val="268"/>
        </w:trPr>
        <w:tc>
          <w:tcPr>
            <w:tcW w:w="4969" w:type="dxa"/>
            <w:shd w:val="clear" w:color="auto" w:fill="E7E6E6"/>
          </w:tcPr>
          <w:p w14:paraId="04D8BF3E" w14:textId="6F0F8DAF" w:rsidR="000A3A57" w:rsidRDefault="000A3A57" w:rsidP="00FF420B">
            <w:pPr>
              <w:pStyle w:val="TableParagraph"/>
              <w:spacing w:line="248" w:lineRule="exact"/>
            </w:pPr>
            <w:r w:rsidRPr="00265AFB">
              <w:t>SENSOR TYPE</w:t>
            </w:r>
          </w:p>
        </w:tc>
        <w:tc>
          <w:tcPr>
            <w:tcW w:w="5821" w:type="dxa"/>
            <w:shd w:val="clear" w:color="auto" w:fill="E7E6E6"/>
          </w:tcPr>
          <w:p w14:paraId="0A2D5C5B" w14:textId="27B5B54E" w:rsidR="000A3A57" w:rsidRDefault="00532B96" w:rsidP="00FF420B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t>Electrochemical</w:t>
            </w:r>
            <w:r w:rsidR="00970973">
              <w:t>, diffusion sampling</w:t>
            </w:r>
          </w:p>
        </w:tc>
      </w:tr>
      <w:tr w:rsidR="000A3A57" w14:paraId="367356F9" w14:textId="77777777" w:rsidTr="00FF420B">
        <w:trPr>
          <w:trHeight w:val="268"/>
        </w:trPr>
        <w:tc>
          <w:tcPr>
            <w:tcW w:w="4969" w:type="dxa"/>
            <w:tcBorders>
              <w:right w:val="single" w:sz="4" w:space="0" w:color="A5A5A5"/>
            </w:tcBorders>
          </w:tcPr>
          <w:p w14:paraId="7E0510A6" w14:textId="2926F0F6" w:rsidR="000A3A57" w:rsidRDefault="000A3A57" w:rsidP="00FF420B">
            <w:pPr>
              <w:pStyle w:val="TableParagraph"/>
              <w:spacing w:line="248" w:lineRule="exact"/>
            </w:pPr>
            <w:r w:rsidRPr="00265AFB">
              <w:t>SENSOR ACCURACY</w:t>
            </w:r>
          </w:p>
        </w:tc>
        <w:tc>
          <w:tcPr>
            <w:tcW w:w="5821" w:type="dxa"/>
            <w:tcBorders>
              <w:left w:val="single" w:sz="4" w:space="0" w:color="A5A5A5"/>
              <w:right w:val="single" w:sz="4" w:space="0" w:color="A5A5A5"/>
            </w:tcBorders>
          </w:tcPr>
          <w:p w14:paraId="182E2831" w14:textId="3DC894DA" w:rsidR="00840B61" w:rsidRDefault="000860CD" w:rsidP="00FF420B">
            <w:pPr>
              <w:pStyle w:val="TableParagraph"/>
              <w:ind w:left="0"/>
            </w:pPr>
            <w:r>
              <w:t xml:space="preserve">CO: </w:t>
            </w:r>
            <w:r w:rsidR="000A3A57" w:rsidRPr="00DA3F72">
              <w:t xml:space="preserve">±5 ppm </w:t>
            </w:r>
            <w:r>
              <w:t>or</w:t>
            </w:r>
            <w:r w:rsidR="000A3A57" w:rsidRPr="00DA3F72">
              <w:t xml:space="preserve"> </w:t>
            </w:r>
            <w:r w:rsidRPr="00DA3F72">
              <w:t>5</w:t>
            </w:r>
            <w:r w:rsidR="000A3A57" w:rsidRPr="00DA3F72">
              <w:t>% of reading</w:t>
            </w:r>
            <w:r>
              <w:t xml:space="preserve"> </w:t>
            </w:r>
          </w:p>
          <w:p w14:paraId="235CB408" w14:textId="14082989" w:rsidR="000A3A57" w:rsidRDefault="000860CD" w:rsidP="00FF420B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t xml:space="preserve">NO2: </w:t>
            </w:r>
            <w:r w:rsidRPr="00DA3F72">
              <w:t>±</w:t>
            </w:r>
            <w:r>
              <w:t>0.2</w:t>
            </w:r>
            <w:r w:rsidRPr="00DA3F72">
              <w:t xml:space="preserve"> ppm </w:t>
            </w:r>
            <w:r>
              <w:t>or</w:t>
            </w:r>
            <w:r w:rsidRPr="00DA3F72">
              <w:t xml:space="preserve"> 5% of reading</w:t>
            </w:r>
          </w:p>
        </w:tc>
      </w:tr>
      <w:tr w:rsidR="000A3A57" w14:paraId="0964E196" w14:textId="77777777" w:rsidTr="00FF420B">
        <w:trPr>
          <w:trHeight w:val="268"/>
        </w:trPr>
        <w:tc>
          <w:tcPr>
            <w:tcW w:w="4969" w:type="dxa"/>
            <w:shd w:val="clear" w:color="auto" w:fill="E7E6E6"/>
          </w:tcPr>
          <w:p w14:paraId="01DC4D8D" w14:textId="7750C4A1" w:rsidR="000A3A57" w:rsidRDefault="000A3A57" w:rsidP="00FF420B">
            <w:pPr>
              <w:pStyle w:val="TableParagraph"/>
              <w:spacing w:line="248" w:lineRule="exact"/>
            </w:pPr>
            <w:r w:rsidRPr="00265AFB">
              <w:t>MEASUREMENT RANGE</w:t>
            </w:r>
          </w:p>
        </w:tc>
        <w:tc>
          <w:tcPr>
            <w:tcW w:w="5821" w:type="dxa"/>
            <w:shd w:val="clear" w:color="auto" w:fill="E7E6E6"/>
          </w:tcPr>
          <w:p w14:paraId="35FC7A0A" w14:textId="77777777" w:rsidR="000A3A57" w:rsidRPr="000860CD" w:rsidRDefault="000860CD" w:rsidP="00FF420B">
            <w:pPr>
              <w:pStyle w:val="TableParagraph"/>
              <w:ind w:left="0"/>
            </w:pPr>
            <w:r w:rsidRPr="000860CD">
              <w:t xml:space="preserve">CO: </w:t>
            </w:r>
            <w:r w:rsidR="000A3A57" w:rsidRPr="000860CD">
              <w:t>0-500 ppm</w:t>
            </w:r>
            <w:r w:rsidR="001347A0" w:rsidRPr="000860CD">
              <w:t xml:space="preserve">, adjustable 100 – 500 ppm </w:t>
            </w:r>
          </w:p>
          <w:p w14:paraId="7B97CB72" w14:textId="2F11DC03" w:rsidR="000860CD" w:rsidRPr="000860CD" w:rsidRDefault="000860CD" w:rsidP="00FF420B">
            <w:pPr>
              <w:pStyle w:val="TableParagraph"/>
              <w:ind w:left="0"/>
              <w:rPr>
                <w:rFonts w:ascii="Times New Roman"/>
                <w:sz w:val="18"/>
              </w:rPr>
            </w:pPr>
            <w:r w:rsidRPr="000860CD">
              <w:t>NO</w:t>
            </w:r>
            <w:r>
              <w:rPr>
                <w:vertAlign w:val="subscript"/>
              </w:rPr>
              <w:t>2</w:t>
            </w:r>
            <w:r>
              <w:t>: 0-10 ppm</w:t>
            </w:r>
          </w:p>
        </w:tc>
      </w:tr>
      <w:tr w:rsidR="000A3A57" w14:paraId="302925FD" w14:textId="77777777" w:rsidTr="00FF420B">
        <w:trPr>
          <w:trHeight w:val="268"/>
        </w:trPr>
        <w:tc>
          <w:tcPr>
            <w:tcW w:w="4969" w:type="dxa"/>
            <w:shd w:val="clear" w:color="auto" w:fill="E7E6E6"/>
          </w:tcPr>
          <w:p w14:paraId="02793EB9" w14:textId="1B58134E" w:rsidR="000A3A57" w:rsidRDefault="000A3A57" w:rsidP="00FF420B">
            <w:pPr>
              <w:pStyle w:val="TableParagraph"/>
              <w:spacing w:line="248" w:lineRule="exact"/>
            </w:pPr>
            <w:r w:rsidRPr="00265AFB">
              <w:t>RESPONSE TIME</w:t>
            </w:r>
          </w:p>
        </w:tc>
        <w:tc>
          <w:tcPr>
            <w:tcW w:w="5821" w:type="dxa"/>
            <w:shd w:val="clear" w:color="auto" w:fill="E7E6E6"/>
          </w:tcPr>
          <w:p w14:paraId="0067FB87" w14:textId="648B8C51" w:rsidR="000A3A57" w:rsidRDefault="000860CD" w:rsidP="00FF420B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t>&lt; 30 seconds typical</w:t>
            </w:r>
          </w:p>
        </w:tc>
      </w:tr>
      <w:tr w:rsidR="000A3A57" w14:paraId="219A98D3" w14:textId="77777777" w:rsidTr="00FF420B">
        <w:trPr>
          <w:trHeight w:val="268"/>
        </w:trPr>
        <w:tc>
          <w:tcPr>
            <w:tcW w:w="4969" w:type="dxa"/>
          </w:tcPr>
          <w:p w14:paraId="35A3315F" w14:textId="3D243C85" w:rsidR="000A3A57" w:rsidRDefault="000A3A57" w:rsidP="00FF420B">
            <w:pPr>
              <w:pStyle w:val="TableParagraph"/>
              <w:spacing w:line="248" w:lineRule="exact"/>
            </w:pPr>
            <w:r w:rsidRPr="00265AFB">
              <w:t>WARM-UP TIME</w:t>
            </w:r>
          </w:p>
        </w:tc>
        <w:tc>
          <w:tcPr>
            <w:tcW w:w="5821" w:type="dxa"/>
          </w:tcPr>
          <w:p w14:paraId="50A9EA9E" w14:textId="1331E6CB" w:rsidR="000A3A57" w:rsidRDefault="000A3A57" w:rsidP="00FF420B">
            <w:pPr>
              <w:pStyle w:val="TableParagraph"/>
              <w:ind w:left="0"/>
              <w:rPr>
                <w:rFonts w:ascii="Times New Roman"/>
                <w:sz w:val="18"/>
              </w:rPr>
            </w:pPr>
            <w:r w:rsidRPr="00DA3F72">
              <w:t>1 minute</w:t>
            </w:r>
          </w:p>
        </w:tc>
      </w:tr>
      <w:tr w:rsidR="000A3A57" w14:paraId="60B1BBF7" w14:textId="77777777" w:rsidTr="00FF420B">
        <w:trPr>
          <w:trHeight w:val="268"/>
        </w:trPr>
        <w:tc>
          <w:tcPr>
            <w:tcW w:w="4969" w:type="dxa"/>
            <w:shd w:val="clear" w:color="auto" w:fill="E7E6E6"/>
          </w:tcPr>
          <w:p w14:paraId="42E59FEF" w14:textId="57E0C5EB" w:rsidR="000A3A57" w:rsidRDefault="000A3A57" w:rsidP="00FF420B">
            <w:pPr>
              <w:pStyle w:val="TableParagraph"/>
              <w:spacing w:line="248" w:lineRule="exact"/>
            </w:pPr>
            <w:r w:rsidRPr="00265AFB">
              <w:t>SENSOR COVERAGE AREA</w:t>
            </w:r>
          </w:p>
        </w:tc>
        <w:tc>
          <w:tcPr>
            <w:tcW w:w="5821" w:type="dxa"/>
            <w:shd w:val="clear" w:color="auto" w:fill="E7E6E6"/>
          </w:tcPr>
          <w:p w14:paraId="7E356006" w14:textId="3227862F" w:rsidR="000A3A57" w:rsidRDefault="000860CD" w:rsidP="00FF420B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t>700 m</w:t>
            </w:r>
            <w:r w:rsidRPr="000860CD">
              <w:rPr>
                <w:vertAlign w:val="superscript"/>
              </w:rPr>
              <w:t>2</w:t>
            </w:r>
            <w:r>
              <w:t xml:space="preserve"> (7500 ft</w:t>
            </w:r>
            <w:r w:rsidRPr="000860CD">
              <w:rPr>
                <w:vertAlign w:val="superscript"/>
              </w:rPr>
              <w:t>2</w:t>
            </w:r>
            <w:r>
              <w:t>) or 15 m (50 ft) radius</w:t>
            </w:r>
          </w:p>
        </w:tc>
      </w:tr>
      <w:tr w:rsidR="000A3A57" w14:paraId="6CF91F54" w14:textId="77777777" w:rsidTr="00FF420B">
        <w:trPr>
          <w:trHeight w:val="268"/>
        </w:trPr>
        <w:tc>
          <w:tcPr>
            <w:tcW w:w="4969" w:type="dxa"/>
          </w:tcPr>
          <w:p w14:paraId="1D84E141" w14:textId="0E0A749B" w:rsidR="000A3A57" w:rsidRDefault="000A3A57" w:rsidP="00FF420B">
            <w:pPr>
              <w:pStyle w:val="TableParagraph"/>
              <w:spacing w:line="248" w:lineRule="exact"/>
            </w:pPr>
            <w:r w:rsidRPr="00265AFB">
              <w:t>SENSOR LIFE SPAN</w:t>
            </w:r>
          </w:p>
        </w:tc>
        <w:tc>
          <w:tcPr>
            <w:tcW w:w="5821" w:type="dxa"/>
          </w:tcPr>
          <w:p w14:paraId="4CB6AD0F" w14:textId="77777777" w:rsidR="000860CD" w:rsidRDefault="000860CD" w:rsidP="00FF420B">
            <w:pPr>
              <w:pStyle w:val="TableParagraph"/>
              <w:ind w:left="0"/>
            </w:pPr>
            <w:r>
              <w:t>CO: 5-7 years in air</w:t>
            </w:r>
          </w:p>
          <w:p w14:paraId="0DC22B05" w14:textId="21117200" w:rsidR="000A3A57" w:rsidRDefault="000860CD" w:rsidP="00FF420B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t>NO</w:t>
            </w:r>
            <w:r>
              <w:rPr>
                <w:vertAlign w:val="subscript"/>
              </w:rPr>
              <w:t>2</w:t>
            </w:r>
            <w:r>
              <w:t>: 2</w:t>
            </w:r>
            <w:r w:rsidR="000A3A57" w:rsidRPr="00DA3F72">
              <w:t xml:space="preserve"> years</w:t>
            </w:r>
          </w:p>
        </w:tc>
      </w:tr>
      <w:tr w:rsidR="000860CD" w14:paraId="66459AFE" w14:textId="77777777" w:rsidTr="00FF420B">
        <w:trPr>
          <w:trHeight w:val="270"/>
        </w:trPr>
        <w:tc>
          <w:tcPr>
            <w:tcW w:w="4969" w:type="dxa"/>
            <w:shd w:val="clear" w:color="auto" w:fill="E7E6E6"/>
          </w:tcPr>
          <w:p w14:paraId="3661BB62" w14:textId="7FBF2B5D" w:rsidR="000860CD" w:rsidRPr="00265AFB" w:rsidRDefault="000860CD" w:rsidP="00FF420B">
            <w:pPr>
              <w:pStyle w:val="TableParagraph"/>
              <w:spacing w:line="251" w:lineRule="exact"/>
            </w:pPr>
            <w:r>
              <w:t>SENSOR REPRODUCIBILITY</w:t>
            </w:r>
            <w:r w:rsidR="00E44880">
              <w:t xml:space="preserve"> (Same Day)</w:t>
            </w:r>
          </w:p>
        </w:tc>
        <w:tc>
          <w:tcPr>
            <w:tcW w:w="5821" w:type="dxa"/>
            <w:shd w:val="clear" w:color="auto" w:fill="E7E6E6"/>
          </w:tcPr>
          <w:p w14:paraId="5E5E6495" w14:textId="1141802A" w:rsidR="000860CD" w:rsidRPr="00DA3F72" w:rsidRDefault="000860CD" w:rsidP="00FF420B">
            <w:pPr>
              <w:pStyle w:val="TableParagraph"/>
              <w:ind w:left="0"/>
            </w:pPr>
            <w:r w:rsidRPr="00DA3F72">
              <w:t>±</w:t>
            </w:r>
            <w:r>
              <w:t>2 %</w:t>
            </w:r>
          </w:p>
        </w:tc>
      </w:tr>
      <w:tr w:rsidR="000860CD" w14:paraId="2D078F0F" w14:textId="77777777" w:rsidTr="00FF420B">
        <w:trPr>
          <w:trHeight w:val="270"/>
        </w:trPr>
        <w:tc>
          <w:tcPr>
            <w:tcW w:w="4969" w:type="dxa"/>
            <w:shd w:val="clear" w:color="auto" w:fill="FFFFFF" w:themeFill="background1"/>
          </w:tcPr>
          <w:p w14:paraId="2A9DDAA5" w14:textId="21EEBFCE" w:rsidR="000860CD" w:rsidRPr="00265AFB" w:rsidRDefault="000860CD" w:rsidP="00FF420B">
            <w:pPr>
              <w:pStyle w:val="TableParagraph"/>
              <w:spacing w:line="251" w:lineRule="exact"/>
            </w:pPr>
            <w:r>
              <w:t>LONG TERM DRIFT</w:t>
            </w:r>
          </w:p>
        </w:tc>
        <w:tc>
          <w:tcPr>
            <w:tcW w:w="5821" w:type="dxa"/>
            <w:shd w:val="clear" w:color="auto" w:fill="FFFFFF" w:themeFill="background1"/>
          </w:tcPr>
          <w:p w14:paraId="2F6E97C3" w14:textId="345114C8" w:rsidR="000860CD" w:rsidRDefault="000860CD" w:rsidP="00FF420B">
            <w:pPr>
              <w:pStyle w:val="TableParagraph"/>
              <w:ind w:left="0"/>
            </w:pPr>
            <w:r>
              <w:t>CO:</w:t>
            </w:r>
            <w:r w:rsidR="00B87219">
              <w:t xml:space="preserve"> &lt;</w:t>
            </w:r>
            <w:r w:rsidR="00427042">
              <w:t xml:space="preserve"> </w:t>
            </w:r>
            <w:r w:rsidR="00B87219">
              <w:t>5% per year</w:t>
            </w:r>
          </w:p>
          <w:p w14:paraId="65D7E6AE" w14:textId="77777777" w:rsidR="00B87219" w:rsidRDefault="00B87219" w:rsidP="00FF420B">
            <w:pPr>
              <w:pStyle w:val="TableParagraph"/>
              <w:ind w:left="0"/>
            </w:pPr>
            <w:r>
              <w:t>NO</w:t>
            </w:r>
            <w:r>
              <w:rPr>
                <w:vertAlign w:val="subscript"/>
              </w:rPr>
              <w:t>2</w:t>
            </w:r>
            <w:r>
              <w:t xml:space="preserve">: Zero, &lt; </w:t>
            </w:r>
            <w:r w:rsidRPr="00B87219">
              <w:t>± 2ppm /year</w:t>
            </w:r>
          </w:p>
          <w:p w14:paraId="04D9A7D0" w14:textId="62953BA4" w:rsidR="00B87219" w:rsidRPr="00B87219" w:rsidRDefault="00B87219" w:rsidP="00FF420B">
            <w:pPr>
              <w:pStyle w:val="TableParagraph"/>
              <w:ind w:left="0"/>
            </w:pPr>
            <w:r>
              <w:t xml:space="preserve">          Span, </w:t>
            </w:r>
            <w:r w:rsidRPr="00B87219">
              <w:t>&lt;2% Signal /month</w:t>
            </w:r>
          </w:p>
        </w:tc>
      </w:tr>
      <w:tr w:rsidR="000A3A57" w14:paraId="1C145C73" w14:textId="77777777" w:rsidTr="00FF420B">
        <w:trPr>
          <w:trHeight w:val="268"/>
        </w:trPr>
        <w:tc>
          <w:tcPr>
            <w:tcW w:w="4969" w:type="dxa"/>
          </w:tcPr>
          <w:p w14:paraId="463ACD22" w14:textId="646B2238" w:rsidR="000A3A57" w:rsidRDefault="000A3A57" w:rsidP="00FF420B">
            <w:pPr>
              <w:pStyle w:val="TableParagraph"/>
              <w:spacing w:line="248" w:lineRule="exact"/>
            </w:pPr>
            <w:r w:rsidRPr="00265AFB">
              <w:t>POWER SUPPLY</w:t>
            </w:r>
          </w:p>
        </w:tc>
        <w:tc>
          <w:tcPr>
            <w:tcW w:w="5821" w:type="dxa"/>
          </w:tcPr>
          <w:p w14:paraId="58DC7228" w14:textId="0F704F4D" w:rsidR="000A3A57" w:rsidRDefault="000A3A57" w:rsidP="00FF420B">
            <w:pPr>
              <w:pStyle w:val="TableParagraph"/>
              <w:ind w:left="0"/>
              <w:rPr>
                <w:rFonts w:ascii="Times New Roman"/>
                <w:sz w:val="18"/>
              </w:rPr>
            </w:pPr>
            <w:r w:rsidRPr="00DA3F72">
              <w:t>24 Vdc ± 20% or 24 Vac ± 10% (non-isolated half-wave rectified)</w:t>
            </w:r>
          </w:p>
        </w:tc>
      </w:tr>
      <w:tr w:rsidR="000A3A57" w14:paraId="5A76C604" w14:textId="77777777" w:rsidTr="00FF420B">
        <w:trPr>
          <w:trHeight w:val="268"/>
        </w:trPr>
        <w:tc>
          <w:tcPr>
            <w:tcW w:w="4969" w:type="dxa"/>
            <w:shd w:val="clear" w:color="auto" w:fill="E7E6E6"/>
          </w:tcPr>
          <w:p w14:paraId="542B5B2D" w14:textId="6BDFFF13" w:rsidR="000A3A57" w:rsidRDefault="000A3A57" w:rsidP="00FF420B">
            <w:pPr>
              <w:pStyle w:val="TableParagraph"/>
              <w:spacing w:line="248" w:lineRule="exact"/>
            </w:pPr>
            <w:r w:rsidRPr="00265AFB">
              <w:t>PROTECTION CIRCUITRY</w:t>
            </w:r>
          </w:p>
        </w:tc>
        <w:tc>
          <w:tcPr>
            <w:tcW w:w="5821" w:type="dxa"/>
            <w:shd w:val="clear" w:color="auto" w:fill="E7E6E6"/>
          </w:tcPr>
          <w:p w14:paraId="1E55BE6B" w14:textId="629EFED5" w:rsidR="000A3A57" w:rsidRDefault="000A3A57" w:rsidP="00FF420B">
            <w:pPr>
              <w:pStyle w:val="TableParagraph"/>
              <w:ind w:left="0"/>
              <w:rPr>
                <w:rFonts w:ascii="Times New Roman"/>
                <w:sz w:val="18"/>
              </w:rPr>
            </w:pPr>
            <w:r w:rsidRPr="00DA3F72">
              <w:t>Reverse voltage and transient protected</w:t>
            </w:r>
          </w:p>
        </w:tc>
      </w:tr>
      <w:tr w:rsidR="000A3A57" w14:paraId="5F4AE946" w14:textId="77777777" w:rsidTr="00FF420B">
        <w:trPr>
          <w:trHeight w:val="268"/>
        </w:trPr>
        <w:tc>
          <w:tcPr>
            <w:tcW w:w="4969" w:type="dxa"/>
          </w:tcPr>
          <w:p w14:paraId="19977BAB" w14:textId="19C6D09D" w:rsidR="000A3A57" w:rsidRDefault="000A3A57" w:rsidP="00FF420B">
            <w:pPr>
              <w:pStyle w:val="TableParagraph"/>
              <w:spacing w:line="248" w:lineRule="exact"/>
            </w:pPr>
            <w:r w:rsidRPr="00265AFB">
              <w:t>INPUT VOLTAGE EFFECT</w:t>
            </w:r>
          </w:p>
        </w:tc>
        <w:tc>
          <w:tcPr>
            <w:tcW w:w="5821" w:type="dxa"/>
          </w:tcPr>
          <w:p w14:paraId="63701E65" w14:textId="08A3249F" w:rsidR="000A3A57" w:rsidRDefault="000A3A57" w:rsidP="00FF420B">
            <w:pPr>
              <w:pStyle w:val="TableParagraph"/>
              <w:ind w:left="0"/>
              <w:rPr>
                <w:rFonts w:ascii="Times New Roman"/>
                <w:sz w:val="18"/>
              </w:rPr>
            </w:pPr>
            <w:r w:rsidRPr="00DA3F72">
              <w:t>Negligible over specified operating range</w:t>
            </w:r>
          </w:p>
        </w:tc>
      </w:tr>
      <w:tr w:rsidR="000A3A57" w14:paraId="728A1A81" w14:textId="77777777" w:rsidTr="00FF420B">
        <w:trPr>
          <w:trHeight w:val="268"/>
        </w:trPr>
        <w:tc>
          <w:tcPr>
            <w:tcW w:w="4969" w:type="dxa"/>
            <w:shd w:val="clear" w:color="auto" w:fill="E7E6E6"/>
          </w:tcPr>
          <w:p w14:paraId="57E40170" w14:textId="10128CC9" w:rsidR="000A3A57" w:rsidRDefault="000A3A57" w:rsidP="00FF420B">
            <w:pPr>
              <w:pStyle w:val="TableParagraph"/>
              <w:spacing w:line="248" w:lineRule="exact"/>
            </w:pPr>
            <w:r w:rsidRPr="00265AFB">
              <w:t>OUTPUT SIGNAL TYPE</w:t>
            </w:r>
          </w:p>
        </w:tc>
        <w:tc>
          <w:tcPr>
            <w:tcW w:w="5821" w:type="dxa"/>
            <w:shd w:val="clear" w:color="auto" w:fill="E7E6E6"/>
          </w:tcPr>
          <w:p w14:paraId="61180BD0" w14:textId="169B26FE" w:rsidR="0063326B" w:rsidRPr="0063326B" w:rsidRDefault="000A3A57" w:rsidP="00FF420B">
            <w:pPr>
              <w:pStyle w:val="TableParagraph"/>
              <w:ind w:left="0"/>
              <w:rPr>
                <w:rFonts w:ascii="Times New Roman"/>
                <w:sz w:val="18"/>
              </w:rPr>
            </w:pPr>
            <w:r w:rsidRPr="00DA3F72">
              <w:t xml:space="preserve">4-20 mA (3-wire), 0-5 or 0-10 Vdc </w:t>
            </w:r>
            <w:r w:rsidR="0063326B">
              <w:t>CO/NO</w:t>
            </w:r>
            <w:r w:rsidR="0063326B">
              <w:rPr>
                <w:vertAlign w:val="subscript"/>
              </w:rPr>
              <w:t>2</w:t>
            </w:r>
            <w:r w:rsidR="0063326B">
              <w:t>/Temp</w:t>
            </w:r>
            <w:r w:rsidR="0039174C">
              <w:t xml:space="preserve"> </w:t>
            </w:r>
            <w:r w:rsidR="0063326B" w:rsidRPr="00DA3F72">
              <w:t>(</w:t>
            </w:r>
            <w:r w:rsidR="0063326B">
              <w:t>options</w:t>
            </w:r>
            <w:r w:rsidR="0063326B" w:rsidRPr="00DA3F72">
              <w:t>)</w:t>
            </w:r>
          </w:p>
        </w:tc>
      </w:tr>
      <w:tr w:rsidR="000A3A57" w14:paraId="2828154D" w14:textId="77777777" w:rsidTr="00FF420B">
        <w:trPr>
          <w:trHeight w:val="268"/>
        </w:trPr>
        <w:tc>
          <w:tcPr>
            <w:tcW w:w="4969" w:type="dxa"/>
          </w:tcPr>
          <w:p w14:paraId="3727AEF1" w14:textId="525FAFD5" w:rsidR="000A3A57" w:rsidRDefault="000A3A57" w:rsidP="00FF420B">
            <w:pPr>
              <w:pStyle w:val="TableParagraph"/>
              <w:spacing w:line="248" w:lineRule="exact"/>
            </w:pPr>
            <w:r w:rsidRPr="00265AFB">
              <w:t xml:space="preserve">CURRENT CONSUMPTION </w:t>
            </w:r>
          </w:p>
        </w:tc>
        <w:tc>
          <w:tcPr>
            <w:tcW w:w="5821" w:type="dxa"/>
          </w:tcPr>
          <w:p w14:paraId="086F1292" w14:textId="62C69B2A" w:rsidR="000A3A57" w:rsidRDefault="0039174C" w:rsidP="00FF420B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t>425</w:t>
            </w:r>
            <w:r w:rsidR="000A3A57" w:rsidRPr="00DA3F72">
              <w:t>mA @ 24 V</w:t>
            </w:r>
            <w:r w:rsidR="0041454E">
              <w:t>ac,</w:t>
            </w:r>
            <w:r w:rsidR="000A3A57" w:rsidRPr="00DA3F72">
              <w:t xml:space="preserve"> </w:t>
            </w:r>
            <w:r w:rsidR="00B87219">
              <w:t>220</w:t>
            </w:r>
            <w:r w:rsidR="000A3A57" w:rsidRPr="00DA3F72">
              <w:t xml:space="preserve"> mA @ 24 Vac max</w:t>
            </w:r>
            <w:r w:rsidR="0041454E">
              <w:t xml:space="preserve"> (Test Mode)</w:t>
            </w:r>
          </w:p>
        </w:tc>
      </w:tr>
      <w:tr w:rsidR="000A3A57" w14:paraId="1824F024" w14:textId="77777777" w:rsidTr="00FF420B">
        <w:trPr>
          <w:trHeight w:val="268"/>
        </w:trPr>
        <w:tc>
          <w:tcPr>
            <w:tcW w:w="4969" w:type="dxa"/>
          </w:tcPr>
          <w:p w14:paraId="5094DA14" w14:textId="5290E6FD" w:rsidR="000A3A57" w:rsidRDefault="000A3A57" w:rsidP="00FF420B">
            <w:pPr>
              <w:pStyle w:val="TableParagraph"/>
              <w:spacing w:line="248" w:lineRule="exact"/>
            </w:pPr>
            <w:r w:rsidRPr="00265AFB">
              <w:t>OUTPUT DRIVE @ 24 VDC</w:t>
            </w:r>
          </w:p>
        </w:tc>
        <w:tc>
          <w:tcPr>
            <w:tcW w:w="5821" w:type="dxa"/>
          </w:tcPr>
          <w:p w14:paraId="797EFFB6" w14:textId="50F13195" w:rsidR="000A3A57" w:rsidRDefault="000A3A57" w:rsidP="00FF420B">
            <w:pPr>
              <w:pStyle w:val="TableParagraph"/>
              <w:ind w:left="0"/>
              <w:rPr>
                <w:rFonts w:ascii="Times New Roman"/>
                <w:sz w:val="18"/>
              </w:rPr>
            </w:pPr>
            <w:r w:rsidRPr="00DA3F72">
              <w:t>550Ω max (4-20 mA output), 10 KΩ min (voltage output)</w:t>
            </w:r>
          </w:p>
        </w:tc>
      </w:tr>
      <w:tr w:rsidR="000A3A57" w14:paraId="5471306F" w14:textId="77777777" w:rsidTr="00FF420B">
        <w:trPr>
          <w:trHeight w:val="268"/>
        </w:trPr>
        <w:tc>
          <w:tcPr>
            <w:tcW w:w="4969" w:type="dxa"/>
            <w:shd w:val="clear" w:color="auto" w:fill="E7E6E6"/>
          </w:tcPr>
          <w:p w14:paraId="5C1D54D7" w14:textId="6F35AC5D" w:rsidR="000A3A57" w:rsidRDefault="000A3A57" w:rsidP="00FF420B">
            <w:pPr>
              <w:pStyle w:val="TableParagraph"/>
              <w:spacing w:line="248" w:lineRule="exact"/>
            </w:pPr>
            <w:r w:rsidRPr="00265AFB">
              <w:t>OPERATING TEMPERATURE</w:t>
            </w:r>
          </w:p>
        </w:tc>
        <w:tc>
          <w:tcPr>
            <w:tcW w:w="5821" w:type="dxa"/>
            <w:shd w:val="clear" w:color="auto" w:fill="E7E6E6"/>
          </w:tcPr>
          <w:p w14:paraId="6C4CAC0C" w14:textId="6DC0E3CC" w:rsidR="000A3A57" w:rsidRDefault="000A3A57" w:rsidP="00FF420B">
            <w:pPr>
              <w:pStyle w:val="TableParagraph"/>
              <w:ind w:left="0"/>
              <w:rPr>
                <w:rFonts w:ascii="Times New Roman"/>
                <w:sz w:val="18"/>
              </w:rPr>
            </w:pPr>
            <w:r w:rsidRPr="00DA3F72">
              <w:t>-</w:t>
            </w:r>
            <w:r w:rsidR="00B87219">
              <w:t>2</w:t>
            </w:r>
            <w:r w:rsidRPr="00DA3F72">
              <w:t xml:space="preserve">0 </w:t>
            </w:r>
            <w:r w:rsidR="00B87219">
              <w:t>to</w:t>
            </w:r>
            <w:r w:rsidRPr="00DA3F72">
              <w:t xml:space="preserve"> 50°C (</w:t>
            </w:r>
            <w:r w:rsidR="00B87219">
              <w:t>-4</w:t>
            </w:r>
            <w:r w:rsidRPr="00DA3F72">
              <w:t xml:space="preserve"> </w:t>
            </w:r>
            <w:r w:rsidR="00B87219">
              <w:t>to</w:t>
            </w:r>
            <w:r w:rsidRPr="00DA3F72">
              <w:t xml:space="preserve"> 122°F)</w:t>
            </w:r>
          </w:p>
        </w:tc>
      </w:tr>
      <w:tr w:rsidR="000A3A57" w14:paraId="540DAF03" w14:textId="77777777" w:rsidTr="00FF420B">
        <w:trPr>
          <w:trHeight w:val="268"/>
        </w:trPr>
        <w:tc>
          <w:tcPr>
            <w:tcW w:w="4969" w:type="dxa"/>
          </w:tcPr>
          <w:p w14:paraId="155BF7B5" w14:textId="38A11A24" w:rsidR="000A3A57" w:rsidRDefault="000A3A57" w:rsidP="00FF420B">
            <w:pPr>
              <w:pStyle w:val="TableParagraph"/>
              <w:spacing w:line="248" w:lineRule="exact"/>
            </w:pPr>
            <w:r w:rsidRPr="00265AFB">
              <w:t>STORAGE TEMPERATURE</w:t>
            </w:r>
          </w:p>
        </w:tc>
        <w:tc>
          <w:tcPr>
            <w:tcW w:w="5821" w:type="dxa"/>
          </w:tcPr>
          <w:p w14:paraId="043A8504" w14:textId="3924CC78" w:rsidR="000A3A57" w:rsidRDefault="000A3A57" w:rsidP="00FF420B">
            <w:pPr>
              <w:pStyle w:val="TableParagraph"/>
              <w:ind w:left="0"/>
              <w:rPr>
                <w:rFonts w:ascii="Times New Roman"/>
                <w:sz w:val="18"/>
              </w:rPr>
            </w:pPr>
            <w:r w:rsidRPr="00DA3F72">
              <w:t xml:space="preserve">-30 </w:t>
            </w:r>
            <w:r w:rsidR="00B87219">
              <w:t>to</w:t>
            </w:r>
            <w:r w:rsidRPr="00DA3F72">
              <w:t xml:space="preserve"> </w:t>
            </w:r>
            <w:r w:rsidR="00B87219">
              <w:t>6</w:t>
            </w:r>
            <w:r w:rsidRPr="00DA3F72">
              <w:t>0°C (-22 - 1</w:t>
            </w:r>
            <w:r w:rsidR="00B87219">
              <w:t>40</w:t>
            </w:r>
            <w:r w:rsidRPr="00DA3F72">
              <w:t>°F)</w:t>
            </w:r>
          </w:p>
        </w:tc>
      </w:tr>
      <w:tr w:rsidR="000A3A57" w14:paraId="60F4AF7A" w14:textId="77777777" w:rsidTr="00FF420B">
        <w:trPr>
          <w:trHeight w:val="268"/>
        </w:trPr>
        <w:tc>
          <w:tcPr>
            <w:tcW w:w="4969" w:type="dxa"/>
            <w:shd w:val="clear" w:color="auto" w:fill="E7E6E6"/>
          </w:tcPr>
          <w:p w14:paraId="2BFFE7A6" w14:textId="71388A1C" w:rsidR="000A3A57" w:rsidRDefault="000A3A57" w:rsidP="00FF420B">
            <w:pPr>
              <w:pStyle w:val="TableParagraph"/>
              <w:spacing w:line="248" w:lineRule="exact"/>
            </w:pPr>
            <w:r w:rsidRPr="00265AFB">
              <w:t>OPERATING HUMIDITY</w:t>
            </w:r>
          </w:p>
        </w:tc>
        <w:tc>
          <w:tcPr>
            <w:tcW w:w="5821" w:type="dxa"/>
            <w:shd w:val="clear" w:color="auto" w:fill="E7E6E6"/>
          </w:tcPr>
          <w:p w14:paraId="136691D1" w14:textId="5FB0AE52" w:rsidR="000A3A57" w:rsidRDefault="00B87219" w:rsidP="00FF420B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t>1</w:t>
            </w:r>
            <w:r w:rsidR="000A3A57" w:rsidRPr="00DA3F72">
              <w:t>5 to 9</w:t>
            </w:r>
            <w:r w:rsidR="00970973">
              <w:t>0</w:t>
            </w:r>
            <w:r w:rsidR="000A3A57" w:rsidRPr="00DA3F72">
              <w:t xml:space="preserve"> %RH non-condensing</w:t>
            </w:r>
          </w:p>
        </w:tc>
      </w:tr>
      <w:tr w:rsidR="000A3A57" w14:paraId="664C482B" w14:textId="77777777" w:rsidTr="00FF420B">
        <w:trPr>
          <w:trHeight w:val="268"/>
        </w:trPr>
        <w:tc>
          <w:tcPr>
            <w:tcW w:w="4969" w:type="dxa"/>
            <w:shd w:val="clear" w:color="auto" w:fill="E7E6E6"/>
          </w:tcPr>
          <w:p w14:paraId="61C09678" w14:textId="4A963CCE" w:rsidR="000A3A57" w:rsidRDefault="000A3A57" w:rsidP="00FF420B">
            <w:pPr>
              <w:pStyle w:val="TableParagraph"/>
              <w:spacing w:line="248" w:lineRule="exact"/>
            </w:pPr>
            <w:r w:rsidRPr="00265AFB">
              <w:t>LCD DISPLAY UNITS</w:t>
            </w:r>
          </w:p>
        </w:tc>
        <w:tc>
          <w:tcPr>
            <w:tcW w:w="5821" w:type="dxa"/>
            <w:shd w:val="clear" w:color="auto" w:fill="E7E6E6"/>
          </w:tcPr>
          <w:p w14:paraId="345970E1" w14:textId="21FB90D4" w:rsidR="000A3A57" w:rsidRDefault="0041454E" w:rsidP="00FF420B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t>PPM</w:t>
            </w:r>
            <w:r w:rsidR="000A3A57" w:rsidRPr="00DA3F72">
              <w:t xml:space="preserve"> (CO</w:t>
            </w:r>
            <w:r w:rsidR="0063326B">
              <w:t>/NO</w:t>
            </w:r>
            <w:r w:rsidR="0063326B">
              <w:rPr>
                <w:vertAlign w:val="subscript"/>
              </w:rPr>
              <w:t>2</w:t>
            </w:r>
            <w:r w:rsidR="000A3A57" w:rsidRPr="00DA3F72">
              <w:t>), °C/°F (optional temperature</w:t>
            </w:r>
            <w:r w:rsidR="001347A0">
              <w:t>/</w:t>
            </w:r>
            <w:r w:rsidR="001347A0" w:rsidRPr="00D0309E">
              <w:t>setpoint</w:t>
            </w:r>
            <w:r w:rsidR="000A3A57" w:rsidRPr="00DA3F72">
              <w:t xml:space="preserve">) </w:t>
            </w:r>
          </w:p>
        </w:tc>
      </w:tr>
      <w:tr w:rsidR="000A3A57" w14:paraId="6F93BD70" w14:textId="77777777" w:rsidTr="00FF420B">
        <w:trPr>
          <w:trHeight w:val="268"/>
        </w:trPr>
        <w:tc>
          <w:tcPr>
            <w:tcW w:w="4969" w:type="dxa"/>
            <w:shd w:val="clear" w:color="auto" w:fill="E7E6E6"/>
          </w:tcPr>
          <w:p w14:paraId="76C26CFF" w14:textId="03E3DE2B" w:rsidR="000A3A57" w:rsidRDefault="000A3A57" w:rsidP="00FF420B">
            <w:pPr>
              <w:pStyle w:val="TableParagraph"/>
              <w:spacing w:line="248" w:lineRule="exact"/>
            </w:pPr>
            <w:r w:rsidRPr="00265AFB">
              <w:t xml:space="preserve">DISPLAY </w:t>
            </w:r>
          </w:p>
        </w:tc>
        <w:tc>
          <w:tcPr>
            <w:tcW w:w="5821" w:type="dxa"/>
            <w:shd w:val="clear" w:color="auto" w:fill="E7E6E6"/>
          </w:tcPr>
          <w:p w14:paraId="1BDC5ACA" w14:textId="48B1DC98" w:rsidR="000A3A57" w:rsidRDefault="00970973" w:rsidP="00FF420B">
            <w:pPr>
              <w:pStyle w:val="TableParagraph"/>
              <w:ind w:left="0"/>
              <w:rPr>
                <w:rFonts w:ascii="Times New Roman"/>
                <w:sz w:val="18"/>
              </w:rPr>
            </w:pPr>
            <w:r w:rsidRPr="00DA3F72">
              <w:t>2-line x 8-character,</w:t>
            </w:r>
            <w:r>
              <w:t xml:space="preserve"> </w:t>
            </w:r>
            <w:r w:rsidR="000A3A57" w:rsidRPr="00DA3F72">
              <w:t>1.4 x 0.6” (35 x 15 mm)</w:t>
            </w:r>
            <w:r w:rsidR="004D578A">
              <w:t>, configurable backlight</w:t>
            </w:r>
          </w:p>
        </w:tc>
      </w:tr>
      <w:tr w:rsidR="000A3A57" w14:paraId="36D2E3ED" w14:textId="77777777" w:rsidTr="00FF420B">
        <w:trPr>
          <w:trHeight w:val="270"/>
        </w:trPr>
        <w:tc>
          <w:tcPr>
            <w:tcW w:w="4969" w:type="dxa"/>
          </w:tcPr>
          <w:p w14:paraId="11D76B86" w14:textId="25994CDB" w:rsidR="000A3A57" w:rsidRDefault="00970973" w:rsidP="00FF420B">
            <w:pPr>
              <w:pStyle w:val="TableParagraph"/>
              <w:spacing w:line="251" w:lineRule="exact"/>
            </w:pPr>
            <w:r>
              <w:t>USER INTERFACE</w:t>
            </w:r>
          </w:p>
        </w:tc>
        <w:tc>
          <w:tcPr>
            <w:tcW w:w="5821" w:type="dxa"/>
          </w:tcPr>
          <w:p w14:paraId="1044B4A5" w14:textId="554A1882" w:rsidR="000A3A57" w:rsidRPr="004D578A" w:rsidRDefault="00970973" w:rsidP="00FF420B">
            <w:pPr>
              <w:pStyle w:val="TableParagraph"/>
              <w:ind w:left="0"/>
            </w:pPr>
            <w:r w:rsidRPr="004D578A">
              <w:t xml:space="preserve">Silence / Test button, </w:t>
            </w:r>
            <w:r w:rsidR="000032E3">
              <w:t>B</w:t>
            </w:r>
            <w:r w:rsidRPr="004D578A">
              <w:t xml:space="preserve">i-color status LED, Red </w:t>
            </w:r>
            <w:r w:rsidR="004D578A" w:rsidRPr="004D578A">
              <w:t xml:space="preserve">LED </w:t>
            </w:r>
            <w:r w:rsidRPr="004D578A">
              <w:t>Alarm indicator</w:t>
            </w:r>
            <w:r w:rsidR="004D578A" w:rsidRPr="004D578A">
              <w:t xml:space="preserve">, </w:t>
            </w:r>
            <w:r w:rsidR="0039174C">
              <w:t xml:space="preserve">white </w:t>
            </w:r>
            <w:r w:rsidR="004D578A" w:rsidRPr="004D578A">
              <w:t>High intensity LED strobe (Optional)</w:t>
            </w:r>
          </w:p>
        </w:tc>
      </w:tr>
      <w:tr w:rsidR="000A3A57" w14:paraId="69B94CC5" w14:textId="77777777" w:rsidTr="00FF420B">
        <w:trPr>
          <w:trHeight w:val="268"/>
        </w:trPr>
        <w:tc>
          <w:tcPr>
            <w:tcW w:w="4969" w:type="dxa"/>
            <w:shd w:val="clear" w:color="auto" w:fill="E7E6E6"/>
          </w:tcPr>
          <w:p w14:paraId="537EC799" w14:textId="0D509AC3" w:rsidR="000A3A57" w:rsidRDefault="000A3A57" w:rsidP="00FF420B">
            <w:pPr>
              <w:pStyle w:val="TableParagraph"/>
              <w:spacing w:line="248" w:lineRule="exact"/>
            </w:pPr>
            <w:r w:rsidRPr="00265AFB">
              <w:t>TEMPERATURE SENSOR (OPTIONAL)</w:t>
            </w:r>
          </w:p>
        </w:tc>
        <w:tc>
          <w:tcPr>
            <w:tcW w:w="5821" w:type="dxa"/>
            <w:shd w:val="clear" w:color="auto" w:fill="E7E6E6"/>
          </w:tcPr>
          <w:p w14:paraId="41BC23E1" w14:textId="4F151A5B" w:rsidR="000A3A57" w:rsidRDefault="000A3A57" w:rsidP="00FF420B">
            <w:pPr>
              <w:pStyle w:val="TableParagraph"/>
              <w:ind w:left="0"/>
              <w:rPr>
                <w:rFonts w:ascii="Times New Roman"/>
                <w:sz w:val="18"/>
              </w:rPr>
            </w:pPr>
            <w:r w:rsidRPr="00DA3F72">
              <w:t xml:space="preserve">See </w:t>
            </w:r>
            <w:r w:rsidR="00081803">
              <w:t xml:space="preserve">table </w:t>
            </w:r>
            <w:r w:rsidRPr="00DA3F72">
              <w:t>below</w:t>
            </w:r>
          </w:p>
        </w:tc>
      </w:tr>
      <w:tr w:rsidR="000A3A57" w14:paraId="222CD1D9" w14:textId="77777777" w:rsidTr="00FF420B">
        <w:trPr>
          <w:trHeight w:val="268"/>
        </w:trPr>
        <w:tc>
          <w:tcPr>
            <w:tcW w:w="4969" w:type="dxa"/>
          </w:tcPr>
          <w:p w14:paraId="04C32033" w14:textId="104224FC" w:rsidR="000A3A57" w:rsidRDefault="000A3A57" w:rsidP="00FF420B">
            <w:pPr>
              <w:pStyle w:val="TableParagraph"/>
              <w:spacing w:line="248" w:lineRule="exact"/>
            </w:pPr>
            <w:r w:rsidRPr="00265AFB">
              <w:t>TEMPERATURE SENSOR ACCURACY</w:t>
            </w:r>
          </w:p>
        </w:tc>
        <w:tc>
          <w:tcPr>
            <w:tcW w:w="5821" w:type="dxa"/>
          </w:tcPr>
          <w:p w14:paraId="4CB6F6F4" w14:textId="15793DDD" w:rsidR="000A3A57" w:rsidRDefault="000A3A57" w:rsidP="00FF420B">
            <w:pPr>
              <w:pStyle w:val="TableParagraph"/>
              <w:ind w:left="0"/>
              <w:rPr>
                <w:rFonts w:ascii="Times New Roman"/>
                <w:sz w:val="18"/>
              </w:rPr>
            </w:pPr>
            <w:r w:rsidRPr="00DA3F72">
              <w:t xml:space="preserve">See </w:t>
            </w:r>
            <w:r w:rsidR="00081803">
              <w:t xml:space="preserve">table </w:t>
            </w:r>
            <w:r w:rsidRPr="00DA3F72">
              <w:t>below</w:t>
            </w:r>
          </w:p>
        </w:tc>
      </w:tr>
      <w:tr w:rsidR="000A3A57" w14:paraId="1B51675A" w14:textId="77777777" w:rsidTr="00FF420B">
        <w:trPr>
          <w:trHeight w:val="268"/>
        </w:trPr>
        <w:tc>
          <w:tcPr>
            <w:tcW w:w="4969" w:type="dxa"/>
            <w:shd w:val="clear" w:color="auto" w:fill="E7E6E6"/>
          </w:tcPr>
          <w:p w14:paraId="2C7B3831" w14:textId="721E6DDA" w:rsidR="000A3A57" w:rsidRDefault="000A3A57" w:rsidP="00FF420B">
            <w:pPr>
              <w:pStyle w:val="TableParagraph"/>
              <w:spacing w:line="248" w:lineRule="exact"/>
            </w:pPr>
            <w:r w:rsidRPr="00265AFB">
              <w:t>TEMPERATURE SENSOR RANGE</w:t>
            </w:r>
          </w:p>
        </w:tc>
        <w:tc>
          <w:tcPr>
            <w:tcW w:w="5821" w:type="dxa"/>
            <w:shd w:val="clear" w:color="auto" w:fill="E7E6E6"/>
          </w:tcPr>
          <w:p w14:paraId="0E2778C9" w14:textId="0C25310A" w:rsidR="000A3A57" w:rsidRDefault="0063326B" w:rsidP="00FF420B">
            <w:pPr>
              <w:pStyle w:val="TableParagraph"/>
              <w:ind w:left="0"/>
              <w:rPr>
                <w:rFonts w:ascii="Times New Roman"/>
                <w:sz w:val="18"/>
              </w:rPr>
            </w:pPr>
            <w:r w:rsidRPr="00DA3F72">
              <w:t>-</w:t>
            </w:r>
            <w:r>
              <w:t>2</w:t>
            </w:r>
            <w:r w:rsidRPr="00DA3F72">
              <w:t xml:space="preserve">0 </w:t>
            </w:r>
            <w:r>
              <w:t>to</w:t>
            </w:r>
            <w:r w:rsidRPr="00DA3F72">
              <w:t xml:space="preserve"> 50°C (</w:t>
            </w:r>
            <w:r>
              <w:t>-4</w:t>
            </w:r>
            <w:r w:rsidRPr="00DA3F72">
              <w:t xml:space="preserve"> </w:t>
            </w:r>
            <w:r>
              <w:t>to</w:t>
            </w:r>
            <w:r w:rsidRPr="00DA3F72">
              <w:t xml:space="preserve"> 122°F)</w:t>
            </w:r>
            <w:r>
              <w:t xml:space="preserve"> or </w:t>
            </w:r>
            <w:r w:rsidR="000A3A57" w:rsidRPr="00DA3F72">
              <w:t>0 - 50 °C / 32 - 122 °F</w:t>
            </w:r>
            <w:r>
              <w:t xml:space="preserve"> (Field Selectable)</w:t>
            </w:r>
          </w:p>
        </w:tc>
      </w:tr>
      <w:tr w:rsidR="000A3A57" w14:paraId="2A1F5F91" w14:textId="77777777" w:rsidTr="00FF420B">
        <w:trPr>
          <w:trHeight w:val="268"/>
        </w:trPr>
        <w:tc>
          <w:tcPr>
            <w:tcW w:w="4969" w:type="dxa"/>
          </w:tcPr>
          <w:p w14:paraId="1CF6A13E" w14:textId="2512F325" w:rsidR="000A3A57" w:rsidRDefault="000A3A57" w:rsidP="00FF420B">
            <w:pPr>
              <w:pStyle w:val="TableParagraph"/>
              <w:spacing w:line="248" w:lineRule="exact"/>
            </w:pPr>
            <w:r w:rsidRPr="00265AFB">
              <w:t>TEMPERATURE SENSOR OUTPUT</w:t>
            </w:r>
          </w:p>
        </w:tc>
        <w:tc>
          <w:tcPr>
            <w:tcW w:w="5821" w:type="dxa"/>
          </w:tcPr>
          <w:p w14:paraId="3C948E2E" w14:textId="5A01FABF" w:rsidR="000A3A57" w:rsidRDefault="000A3A57" w:rsidP="00FF420B">
            <w:pPr>
              <w:pStyle w:val="TableParagraph"/>
              <w:ind w:left="0"/>
              <w:rPr>
                <w:rFonts w:ascii="Times New Roman"/>
                <w:sz w:val="18"/>
              </w:rPr>
            </w:pPr>
            <w:r w:rsidRPr="00DA3F72">
              <w:t>2-wire resistive</w:t>
            </w:r>
          </w:p>
        </w:tc>
      </w:tr>
      <w:tr w:rsidR="000A3A57" w14:paraId="53E11829" w14:textId="77777777" w:rsidTr="00FF420B">
        <w:trPr>
          <w:trHeight w:val="268"/>
        </w:trPr>
        <w:tc>
          <w:tcPr>
            <w:tcW w:w="4969" w:type="dxa"/>
            <w:shd w:val="clear" w:color="auto" w:fill="E7E6E6"/>
          </w:tcPr>
          <w:p w14:paraId="10A203E3" w14:textId="6A0046A9" w:rsidR="000A3A57" w:rsidRDefault="000A3A57" w:rsidP="00FF420B">
            <w:pPr>
              <w:pStyle w:val="TableParagraph"/>
              <w:spacing w:line="248" w:lineRule="exact"/>
            </w:pPr>
            <w:r w:rsidRPr="00265AFB">
              <w:t>RELAY (OPTIONAL)</w:t>
            </w:r>
          </w:p>
        </w:tc>
        <w:tc>
          <w:tcPr>
            <w:tcW w:w="5821" w:type="dxa"/>
            <w:shd w:val="clear" w:color="auto" w:fill="E7E6E6"/>
          </w:tcPr>
          <w:p w14:paraId="48425A54" w14:textId="77777777" w:rsidR="000A3A57" w:rsidRDefault="000A3A57" w:rsidP="00FF420B">
            <w:pPr>
              <w:pStyle w:val="TableParagraph"/>
              <w:ind w:left="0"/>
            </w:pPr>
            <w:r w:rsidRPr="00DA3F72">
              <w:t xml:space="preserve">Form </w:t>
            </w:r>
            <w:r w:rsidR="0063326B">
              <w:t>C</w:t>
            </w:r>
            <w:r w:rsidRPr="00DA3F72">
              <w:t xml:space="preserve">, </w:t>
            </w:r>
            <w:r w:rsidR="00970973">
              <w:t>5</w:t>
            </w:r>
            <w:r w:rsidRPr="00DA3F72">
              <w:t xml:space="preserve"> Amps @ 140 Vac / 30 Vdc</w:t>
            </w:r>
            <w:r w:rsidR="0063326B">
              <w:t xml:space="preserve">, </w:t>
            </w:r>
            <w:r w:rsidR="00970973">
              <w:t>5</w:t>
            </w:r>
            <w:r w:rsidR="0063326B">
              <w:t>A @30Vdc</w:t>
            </w:r>
          </w:p>
          <w:p w14:paraId="327BD682" w14:textId="0999D1D3" w:rsidR="00970973" w:rsidRDefault="00970973" w:rsidP="00FF420B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t>Adjustable setpoints, delay and hysteresis</w:t>
            </w:r>
          </w:p>
        </w:tc>
      </w:tr>
      <w:tr w:rsidR="000A3A57" w14:paraId="32951CAA" w14:textId="77777777" w:rsidTr="00FF420B">
        <w:trPr>
          <w:trHeight w:val="268"/>
        </w:trPr>
        <w:tc>
          <w:tcPr>
            <w:tcW w:w="4969" w:type="dxa"/>
          </w:tcPr>
          <w:p w14:paraId="6896A2CF" w14:textId="2CE5AF5A" w:rsidR="000A3A57" w:rsidRDefault="0063326B" w:rsidP="00FF420B">
            <w:pPr>
              <w:pStyle w:val="TableParagraph"/>
              <w:spacing w:line="248" w:lineRule="exact"/>
            </w:pPr>
            <w:r>
              <w:t>AUDIO ALARM (OPTIONAL)</w:t>
            </w:r>
          </w:p>
        </w:tc>
        <w:tc>
          <w:tcPr>
            <w:tcW w:w="5821" w:type="dxa"/>
          </w:tcPr>
          <w:p w14:paraId="75F0D12A" w14:textId="602B4CFD" w:rsidR="000A3A57" w:rsidRPr="0063326B" w:rsidRDefault="004D578A" w:rsidP="00FF420B">
            <w:pPr>
              <w:pStyle w:val="TableParagraph"/>
              <w:ind w:left="0"/>
            </w:pPr>
            <w:r>
              <w:t xml:space="preserve">Buzzer, </w:t>
            </w:r>
            <w:r w:rsidR="0063326B" w:rsidRPr="0063326B">
              <w:t>93dB @ 30 cm</w:t>
            </w:r>
          </w:p>
        </w:tc>
      </w:tr>
      <w:tr w:rsidR="000A3A57" w14:paraId="30DD4AAE" w14:textId="77777777" w:rsidTr="00FF420B">
        <w:trPr>
          <w:trHeight w:val="268"/>
        </w:trPr>
        <w:tc>
          <w:tcPr>
            <w:tcW w:w="4969" w:type="dxa"/>
            <w:shd w:val="clear" w:color="auto" w:fill="E7E6E6"/>
          </w:tcPr>
          <w:p w14:paraId="1D796885" w14:textId="25DEC3E7" w:rsidR="000A3A57" w:rsidRDefault="00E0345A" w:rsidP="00FF420B">
            <w:pPr>
              <w:pStyle w:val="TableParagraph"/>
              <w:spacing w:line="248" w:lineRule="exact"/>
            </w:pPr>
            <w:r>
              <w:t>VISUAL ALARM (OPTIONAL)</w:t>
            </w:r>
          </w:p>
        </w:tc>
        <w:tc>
          <w:tcPr>
            <w:tcW w:w="5821" w:type="dxa"/>
            <w:shd w:val="clear" w:color="auto" w:fill="E7E6E6"/>
          </w:tcPr>
          <w:p w14:paraId="55AB8A16" w14:textId="540527C3" w:rsidR="000A3A57" w:rsidRDefault="00970973" w:rsidP="00FF420B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t>High intensity</w:t>
            </w:r>
            <w:r w:rsidR="00E0345A">
              <w:t xml:space="preserve"> </w:t>
            </w:r>
            <w:r>
              <w:t xml:space="preserve">white </w:t>
            </w:r>
            <w:r w:rsidR="00E0345A">
              <w:t xml:space="preserve">LED </w:t>
            </w:r>
            <w:r>
              <w:t>s</w:t>
            </w:r>
            <w:r w:rsidR="00E0345A">
              <w:t>trobe</w:t>
            </w:r>
          </w:p>
        </w:tc>
      </w:tr>
      <w:tr w:rsidR="001347A0" w14:paraId="225839BF" w14:textId="77777777" w:rsidTr="00FF420B">
        <w:trPr>
          <w:trHeight w:val="268"/>
        </w:trPr>
        <w:tc>
          <w:tcPr>
            <w:tcW w:w="4969" w:type="dxa"/>
          </w:tcPr>
          <w:p w14:paraId="511577F5" w14:textId="3AD4D95A" w:rsidR="001347A0" w:rsidRDefault="001347A0" w:rsidP="00FF420B">
            <w:pPr>
              <w:pStyle w:val="TableParagraph"/>
              <w:spacing w:line="248" w:lineRule="exact"/>
            </w:pPr>
            <w:r w:rsidRPr="00265AFB">
              <w:t>ENCLOSURE MATERIAL</w:t>
            </w:r>
          </w:p>
        </w:tc>
        <w:tc>
          <w:tcPr>
            <w:tcW w:w="5821" w:type="dxa"/>
          </w:tcPr>
          <w:p w14:paraId="3FA7C5B3" w14:textId="4794C08D" w:rsidR="001347A0" w:rsidRDefault="00970973" w:rsidP="00FF420B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t>PC, Grey, UL94 V0</w:t>
            </w:r>
          </w:p>
        </w:tc>
      </w:tr>
      <w:tr w:rsidR="001347A0" w14:paraId="22D0A5C9" w14:textId="77777777" w:rsidTr="00FF420B">
        <w:trPr>
          <w:trHeight w:val="268"/>
        </w:trPr>
        <w:tc>
          <w:tcPr>
            <w:tcW w:w="4969" w:type="dxa"/>
            <w:shd w:val="clear" w:color="auto" w:fill="E7E6E6"/>
          </w:tcPr>
          <w:p w14:paraId="2DAC266F" w14:textId="08A20BCC" w:rsidR="001347A0" w:rsidRDefault="00E0345A" w:rsidP="00FF420B">
            <w:pPr>
              <w:pStyle w:val="TableParagraph"/>
              <w:spacing w:line="248" w:lineRule="exact"/>
            </w:pPr>
            <w:r>
              <w:t xml:space="preserve">MAIN </w:t>
            </w:r>
            <w:r w:rsidR="001347A0" w:rsidRPr="00265AFB">
              <w:t>ENCLOSURE DIMENSION</w:t>
            </w:r>
            <w:r w:rsidR="00901ACA">
              <w:t xml:space="preserve"> INC PROBE</w:t>
            </w:r>
          </w:p>
        </w:tc>
        <w:tc>
          <w:tcPr>
            <w:tcW w:w="5821" w:type="dxa"/>
            <w:shd w:val="clear" w:color="auto" w:fill="E7E6E6"/>
          </w:tcPr>
          <w:p w14:paraId="404B4631" w14:textId="1EDBFA60" w:rsidR="001347A0" w:rsidRDefault="004E2153" w:rsidP="00FF420B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t>202.3</w:t>
            </w:r>
            <w:r w:rsidR="001347A0" w:rsidRPr="00DA3F72">
              <w:t xml:space="preserve"> x 1</w:t>
            </w:r>
            <w:r>
              <w:t>84</w:t>
            </w:r>
            <w:r w:rsidR="001347A0" w:rsidRPr="00DA3F72">
              <w:t xml:space="preserve"> x </w:t>
            </w:r>
            <w:r w:rsidR="00901ACA">
              <w:t>54.5</w:t>
            </w:r>
            <w:r w:rsidR="001347A0" w:rsidRPr="00DA3F72">
              <w:t xml:space="preserve"> mm (</w:t>
            </w:r>
            <w:r>
              <w:t>8</w:t>
            </w:r>
            <w:r w:rsidR="001347A0" w:rsidRPr="00DA3F72">
              <w:t xml:space="preserve"> x </w:t>
            </w:r>
            <w:r>
              <w:t>7.24</w:t>
            </w:r>
            <w:r w:rsidR="001347A0" w:rsidRPr="00DA3F72">
              <w:t xml:space="preserve"> x </w:t>
            </w:r>
            <w:r w:rsidR="00E0345A">
              <w:t>2</w:t>
            </w:r>
            <w:r w:rsidR="00901ACA">
              <w:t>.15</w:t>
            </w:r>
            <w:r w:rsidR="001347A0" w:rsidRPr="00DA3F72">
              <w:t>”)</w:t>
            </w:r>
          </w:p>
        </w:tc>
      </w:tr>
      <w:tr w:rsidR="004D578A" w14:paraId="131C912B" w14:textId="77777777" w:rsidTr="00FF420B">
        <w:trPr>
          <w:trHeight w:val="268"/>
        </w:trPr>
        <w:tc>
          <w:tcPr>
            <w:tcW w:w="4969" w:type="dxa"/>
          </w:tcPr>
          <w:p w14:paraId="56BB165D" w14:textId="632F11EC" w:rsidR="004D578A" w:rsidRDefault="004D578A" w:rsidP="00FF420B">
            <w:pPr>
              <w:pStyle w:val="TableParagraph"/>
              <w:spacing w:line="248" w:lineRule="exact"/>
            </w:pPr>
            <w:r>
              <w:t>MAIN ENCLOSURE WEIGHT</w:t>
            </w:r>
            <w:r w:rsidR="00A149AF">
              <w:t xml:space="preserve"> INC PROBE</w:t>
            </w:r>
          </w:p>
        </w:tc>
        <w:tc>
          <w:tcPr>
            <w:tcW w:w="5821" w:type="dxa"/>
          </w:tcPr>
          <w:p w14:paraId="6255DD6D" w14:textId="2CCF90EE" w:rsidR="004D578A" w:rsidRDefault="00840B61" w:rsidP="00FF420B">
            <w:pPr>
              <w:pStyle w:val="TableParagraph"/>
              <w:ind w:left="0"/>
            </w:pPr>
            <w:r>
              <w:t>5</w:t>
            </w:r>
            <w:r w:rsidR="00A149AF">
              <w:t>15</w:t>
            </w:r>
            <w:r>
              <w:t xml:space="preserve"> grams (1.</w:t>
            </w:r>
            <w:r w:rsidR="00A149AF">
              <w:t>14</w:t>
            </w:r>
            <w:r>
              <w:t xml:space="preserve"> lbs)</w:t>
            </w:r>
          </w:p>
        </w:tc>
      </w:tr>
      <w:tr w:rsidR="00E0345A" w14:paraId="3C316569" w14:textId="77777777" w:rsidTr="00FF420B">
        <w:trPr>
          <w:trHeight w:val="268"/>
        </w:trPr>
        <w:tc>
          <w:tcPr>
            <w:tcW w:w="4969" w:type="dxa"/>
            <w:shd w:val="clear" w:color="auto" w:fill="E7E6E6" w:themeFill="background2"/>
          </w:tcPr>
          <w:p w14:paraId="69A3C093" w14:textId="1D46AE79" w:rsidR="00E0345A" w:rsidRPr="00265AFB" w:rsidRDefault="00E0345A" w:rsidP="00FF420B">
            <w:pPr>
              <w:pStyle w:val="TableParagraph"/>
              <w:spacing w:line="248" w:lineRule="exact"/>
            </w:pPr>
            <w:r>
              <w:t xml:space="preserve">REMOTE </w:t>
            </w:r>
            <w:r w:rsidRPr="00E0345A">
              <w:t>NO</w:t>
            </w:r>
            <w:r w:rsidRPr="00E0345A">
              <w:rPr>
                <w:vertAlign w:val="subscript"/>
              </w:rPr>
              <w:t>2</w:t>
            </w:r>
            <w:r>
              <w:t xml:space="preserve"> </w:t>
            </w:r>
            <w:r w:rsidRPr="00E0345A">
              <w:t>ENCLOSURE</w:t>
            </w:r>
            <w:r>
              <w:t xml:space="preserve"> DIMENIONS</w:t>
            </w:r>
            <w:r w:rsidR="00901ACA">
              <w:t xml:space="preserve"> INC PROBE</w:t>
            </w:r>
          </w:p>
        </w:tc>
        <w:tc>
          <w:tcPr>
            <w:tcW w:w="5821" w:type="dxa"/>
            <w:shd w:val="clear" w:color="auto" w:fill="E7E6E6" w:themeFill="background2"/>
          </w:tcPr>
          <w:p w14:paraId="4A1FACB5" w14:textId="33E25403" w:rsidR="00E0345A" w:rsidRPr="00DA3F72" w:rsidRDefault="00901ACA" w:rsidP="00FF420B">
            <w:pPr>
              <w:pStyle w:val="TableParagraph"/>
              <w:ind w:left="0"/>
            </w:pPr>
            <w:r>
              <w:t>109.5</w:t>
            </w:r>
            <w:r w:rsidR="00E0345A">
              <w:t xml:space="preserve"> x </w:t>
            </w:r>
            <w:r>
              <w:t>83.3</w:t>
            </w:r>
            <w:r w:rsidR="00E0345A">
              <w:t xml:space="preserve"> x 52 mm (</w:t>
            </w:r>
            <w:r>
              <w:t>4.31</w:t>
            </w:r>
            <w:r w:rsidR="00E0345A">
              <w:t xml:space="preserve"> x </w:t>
            </w:r>
            <w:r>
              <w:t>3.28</w:t>
            </w:r>
            <w:r w:rsidR="00E0345A">
              <w:t xml:space="preserve"> x 2.05”)</w:t>
            </w:r>
          </w:p>
        </w:tc>
      </w:tr>
      <w:tr w:rsidR="004D578A" w14:paraId="171BF3D2" w14:textId="77777777" w:rsidTr="00FF420B">
        <w:trPr>
          <w:trHeight w:val="268"/>
        </w:trPr>
        <w:tc>
          <w:tcPr>
            <w:tcW w:w="4969" w:type="dxa"/>
            <w:shd w:val="clear" w:color="auto" w:fill="auto"/>
          </w:tcPr>
          <w:p w14:paraId="388278B4" w14:textId="4DD407F3" w:rsidR="004D578A" w:rsidRPr="00265AFB" w:rsidRDefault="004D578A" w:rsidP="00FF420B">
            <w:pPr>
              <w:pStyle w:val="TableParagraph"/>
              <w:spacing w:line="248" w:lineRule="exact"/>
            </w:pPr>
            <w:r>
              <w:t>REMOTE ENCLOSURE WEIGHT</w:t>
            </w:r>
            <w:r w:rsidR="00A149AF">
              <w:t xml:space="preserve"> INC PROBE</w:t>
            </w:r>
          </w:p>
        </w:tc>
        <w:tc>
          <w:tcPr>
            <w:tcW w:w="5821" w:type="dxa"/>
            <w:shd w:val="clear" w:color="auto" w:fill="auto"/>
          </w:tcPr>
          <w:p w14:paraId="005D51E8" w14:textId="3AE2C935" w:rsidR="004D578A" w:rsidRPr="00DA3F72" w:rsidRDefault="00840B61" w:rsidP="00FF420B">
            <w:pPr>
              <w:pStyle w:val="TableParagraph"/>
              <w:ind w:left="0"/>
            </w:pPr>
            <w:r>
              <w:t>1</w:t>
            </w:r>
            <w:r w:rsidR="00A149AF">
              <w:t>09</w:t>
            </w:r>
            <w:r>
              <w:t xml:space="preserve"> grams (0.</w:t>
            </w:r>
            <w:r w:rsidR="00A149AF">
              <w:t>24</w:t>
            </w:r>
            <w:r>
              <w:t xml:space="preserve"> lbs)</w:t>
            </w:r>
          </w:p>
        </w:tc>
      </w:tr>
      <w:tr w:rsidR="001347A0" w14:paraId="53962A6E" w14:textId="77777777" w:rsidTr="00FF420B">
        <w:trPr>
          <w:trHeight w:val="268"/>
        </w:trPr>
        <w:tc>
          <w:tcPr>
            <w:tcW w:w="4969" w:type="dxa"/>
            <w:shd w:val="clear" w:color="auto" w:fill="E7E6E6" w:themeFill="background2"/>
          </w:tcPr>
          <w:p w14:paraId="3974DDA5" w14:textId="31A83A59" w:rsidR="001347A0" w:rsidRDefault="001347A0" w:rsidP="00FF420B">
            <w:pPr>
              <w:pStyle w:val="TableParagraph"/>
              <w:spacing w:line="248" w:lineRule="exact"/>
            </w:pPr>
            <w:r w:rsidRPr="00265AFB">
              <w:t>ENCLOSURE PROTECTION</w:t>
            </w:r>
          </w:p>
        </w:tc>
        <w:tc>
          <w:tcPr>
            <w:tcW w:w="5821" w:type="dxa"/>
            <w:shd w:val="clear" w:color="auto" w:fill="E7E6E6" w:themeFill="background2"/>
          </w:tcPr>
          <w:p w14:paraId="5367E3AC" w14:textId="4DE3357E" w:rsidR="001347A0" w:rsidRDefault="001347A0" w:rsidP="00FF420B">
            <w:pPr>
              <w:pStyle w:val="TableParagraph"/>
              <w:ind w:left="0"/>
              <w:rPr>
                <w:rFonts w:ascii="Times New Roman"/>
                <w:sz w:val="18"/>
              </w:rPr>
            </w:pPr>
            <w:r w:rsidRPr="00DA3F72">
              <w:t>IP</w:t>
            </w:r>
            <w:r w:rsidR="00E0345A">
              <w:t>65</w:t>
            </w:r>
          </w:p>
        </w:tc>
      </w:tr>
      <w:tr w:rsidR="001347A0" w14:paraId="20C16BEE" w14:textId="77777777" w:rsidTr="00FF420B">
        <w:trPr>
          <w:trHeight w:val="268"/>
        </w:trPr>
        <w:tc>
          <w:tcPr>
            <w:tcW w:w="4969" w:type="dxa"/>
            <w:shd w:val="clear" w:color="auto" w:fill="auto"/>
          </w:tcPr>
          <w:p w14:paraId="42E69BD9" w14:textId="4A20405E" w:rsidR="001347A0" w:rsidRDefault="001347A0" w:rsidP="00FF420B">
            <w:pPr>
              <w:pStyle w:val="TableParagraph"/>
              <w:spacing w:line="248" w:lineRule="exact"/>
            </w:pPr>
            <w:r w:rsidRPr="00265AFB">
              <w:lastRenderedPageBreak/>
              <w:t>WIRING</w:t>
            </w:r>
          </w:p>
        </w:tc>
        <w:tc>
          <w:tcPr>
            <w:tcW w:w="5821" w:type="dxa"/>
            <w:shd w:val="clear" w:color="auto" w:fill="auto"/>
          </w:tcPr>
          <w:p w14:paraId="3CC89621" w14:textId="77777777" w:rsidR="001347A0" w:rsidRDefault="001347A0" w:rsidP="00FF420B">
            <w:pPr>
              <w:pStyle w:val="TableParagraph"/>
              <w:ind w:left="0"/>
            </w:pPr>
            <w:r w:rsidRPr="00DA3F72">
              <w:t>Screw terminal block (14 - 22 AWG)</w:t>
            </w:r>
          </w:p>
          <w:p w14:paraId="23F59E2A" w14:textId="2D89AD42" w:rsidR="00970973" w:rsidRDefault="00970973" w:rsidP="00FF420B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t>Top or bottom conduit entry 0.875 inch hole</w:t>
            </w:r>
          </w:p>
        </w:tc>
      </w:tr>
      <w:tr w:rsidR="00D0309E" w14:paraId="4002550E" w14:textId="77777777" w:rsidTr="00FF420B">
        <w:trPr>
          <w:trHeight w:val="268"/>
        </w:trPr>
        <w:tc>
          <w:tcPr>
            <w:tcW w:w="4969" w:type="dxa"/>
            <w:shd w:val="clear" w:color="auto" w:fill="E7E6E6"/>
          </w:tcPr>
          <w:p w14:paraId="4F76BCB6" w14:textId="67474F3D" w:rsidR="00D0309E" w:rsidRPr="00D0309E" w:rsidRDefault="00D0309E" w:rsidP="00FF420B">
            <w:pPr>
              <w:pStyle w:val="TableParagraph"/>
              <w:spacing w:line="248" w:lineRule="exact"/>
            </w:pPr>
            <w:r w:rsidRPr="00D0309E">
              <w:t>APPROVALS</w:t>
            </w:r>
          </w:p>
        </w:tc>
        <w:tc>
          <w:tcPr>
            <w:tcW w:w="5821" w:type="dxa"/>
            <w:shd w:val="clear" w:color="auto" w:fill="E7E6E6"/>
          </w:tcPr>
          <w:p w14:paraId="193276C0" w14:textId="5E36FCBA" w:rsidR="00D0309E" w:rsidRPr="00D0309E" w:rsidRDefault="00D0309E" w:rsidP="00FF420B">
            <w:pPr>
              <w:pStyle w:val="TableParagraph"/>
              <w:ind w:left="0"/>
            </w:pPr>
            <w:r w:rsidRPr="00D0309E">
              <w:t>CE</w:t>
            </w:r>
          </w:p>
        </w:tc>
      </w:tr>
    </w:tbl>
    <w:p w14:paraId="4755A136" w14:textId="67E81E5E" w:rsidR="000A3A57" w:rsidRDefault="00FF420B" w:rsidP="00870AD8">
      <w:pPr>
        <w:tabs>
          <w:tab w:val="left" w:pos="6396"/>
        </w:tabs>
        <w:rPr>
          <w:rFonts w:asciiTheme="minorHAnsi" w:hAnsiTheme="minorHAnsi"/>
        </w:rPr>
      </w:pPr>
      <w:r>
        <w:rPr>
          <w:rFonts w:asciiTheme="minorHAnsi" w:hAnsiTheme="minorHAnsi"/>
        </w:rPr>
        <w:br w:type="textWrapping" w:clear="all"/>
      </w:r>
    </w:p>
    <w:p w14:paraId="4E4F3DDB" w14:textId="5104D3DF" w:rsidR="001347A0" w:rsidRDefault="001347A0" w:rsidP="00870AD8">
      <w:pPr>
        <w:tabs>
          <w:tab w:val="left" w:pos="6396"/>
        </w:tabs>
        <w:rPr>
          <w:rFonts w:asciiTheme="minorHAnsi" w:hAnsiTheme="minorHAnsi"/>
        </w:rPr>
      </w:pPr>
    </w:p>
    <w:p w14:paraId="4140FFA2" w14:textId="759BB9B9" w:rsidR="001347A0" w:rsidRDefault="001347A0" w:rsidP="00870AD8">
      <w:pPr>
        <w:tabs>
          <w:tab w:val="left" w:pos="6396"/>
        </w:tabs>
        <w:rPr>
          <w:rFonts w:asciiTheme="minorHAnsi" w:hAnsiTheme="minorHAnsi"/>
        </w:rPr>
      </w:pPr>
    </w:p>
    <w:p w14:paraId="7230E02C" w14:textId="5814DC76" w:rsidR="001347A0" w:rsidRDefault="001347A0" w:rsidP="00870AD8">
      <w:pPr>
        <w:tabs>
          <w:tab w:val="left" w:pos="6396"/>
        </w:tabs>
        <w:rPr>
          <w:rFonts w:asciiTheme="minorHAnsi" w:hAnsiTheme="minorHAnsi"/>
        </w:rPr>
      </w:pPr>
    </w:p>
    <w:p w14:paraId="335A8B09" w14:textId="3394AEE3" w:rsidR="001347A0" w:rsidRDefault="001347A0" w:rsidP="00870AD8">
      <w:pPr>
        <w:tabs>
          <w:tab w:val="left" w:pos="6396"/>
        </w:tabs>
        <w:rPr>
          <w:rFonts w:asciiTheme="minorHAnsi" w:hAnsiTheme="minorHAnsi"/>
        </w:rPr>
      </w:pPr>
    </w:p>
    <w:p w14:paraId="6A061367" w14:textId="1F0552C4" w:rsidR="001347A0" w:rsidRDefault="0041454E" w:rsidP="00870AD8">
      <w:pPr>
        <w:tabs>
          <w:tab w:val="left" w:pos="6396"/>
        </w:tabs>
        <w:rPr>
          <w:rFonts w:asciiTheme="minorHAnsi" w:hAnsiTheme="minorHAnsi"/>
        </w:rPr>
      </w:pPr>
      <w:r>
        <w:rPr>
          <w:rFonts w:asciiTheme="minorHAnsi" w:hAnsiTheme="minorHAnsi"/>
        </w:rPr>
        <w:t>Temperature Sensor Options</w:t>
      </w:r>
    </w:p>
    <w:p w14:paraId="6BB006C3" w14:textId="77777777" w:rsidR="000A3A57" w:rsidRDefault="000A3A57" w:rsidP="000A3A57"/>
    <w:tbl>
      <w:tblPr>
        <w:tblpPr w:leftFromText="180" w:rightFromText="180" w:vertAnchor="text" w:horzAnchor="margin" w:tblpY="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4"/>
        <w:gridCol w:w="4281"/>
        <w:gridCol w:w="3690"/>
      </w:tblGrid>
      <w:tr w:rsidR="000A3A57" w:rsidRPr="00CA4A8B" w14:paraId="52EA896F" w14:textId="77777777" w:rsidTr="000A3A57">
        <w:trPr>
          <w:trHeight w:val="251"/>
        </w:trPr>
        <w:tc>
          <w:tcPr>
            <w:tcW w:w="1114" w:type="dxa"/>
            <w:shd w:val="clear" w:color="auto" w:fill="767171"/>
            <w:vAlign w:val="center"/>
          </w:tcPr>
          <w:p w14:paraId="01FDDE75" w14:textId="77777777" w:rsidR="000A3A57" w:rsidRDefault="000A3A57" w:rsidP="000A3A57">
            <w:pPr>
              <w:ind w:left="-111"/>
              <w:jc w:val="center"/>
              <w:rPr>
                <w:rFonts w:cs="Arial"/>
                <w:b/>
                <w:color w:val="FFFFFF"/>
                <w:sz w:val="16"/>
              </w:rPr>
            </w:pPr>
            <w:r>
              <w:rPr>
                <w:rFonts w:cs="Arial"/>
                <w:b/>
                <w:color w:val="FFFFFF"/>
                <w:sz w:val="16"/>
              </w:rPr>
              <w:t>Sensor</w:t>
            </w:r>
          </w:p>
          <w:p w14:paraId="034BE295" w14:textId="77777777" w:rsidR="000A3A57" w:rsidRPr="00CA4A8B" w:rsidRDefault="000A3A57" w:rsidP="000A3A57">
            <w:pPr>
              <w:ind w:left="-111"/>
              <w:jc w:val="center"/>
              <w:rPr>
                <w:rFonts w:cs="Arial"/>
                <w:b/>
                <w:color w:val="FFFFFF"/>
                <w:sz w:val="16"/>
              </w:rPr>
            </w:pPr>
            <w:r>
              <w:rPr>
                <w:rFonts w:cs="Arial"/>
                <w:b/>
                <w:color w:val="FFFFFF"/>
                <w:sz w:val="16"/>
              </w:rPr>
              <w:t>Code</w:t>
            </w:r>
          </w:p>
        </w:tc>
        <w:tc>
          <w:tcPr>
            <w:tcW w:w="4281" w:type="dxa"/>
            <w:shd w:val="clear" w:color="auto" w:fill="767171"/>
            <w:vAlign w:val="center"/>
          </w:tcPr>
          <w:p w14:paraId="11402AD4" w14:textId="77777777" w:rsidR="000A3A57" w:rsidRPr="00CA4A8B" w:rsidRDefault="000A3A57" w:rsidP="000A3A57">
            <w:pPr>
              <w:ind w:left="-107"/>
              <w:jc w:val="center"/>
              <w:rPr>
                <w:rFonts w:cs="Arial"/>
                <w:b/>
                <w:color w:val="FFFFFF"/>
                <w:sz w:val="16"/>
              </w:rPr>
            </w:pPr>
            <w:r>
              <w:rPr>
                <w:rFonts w:cs="Arial"/>
                <w:b/>
                <w:color w:val="FFFFFF"/>
                <w:sz w:val="16"/>
              </w:rPr>
              <w:t>Temperature Sensor Description</w:t>
            </w:r>
          </w:p>
        </w:tc>
        <w:tc>
          <w:tcPr>
            <w:tcW w:w="3690" w:type="dxa"/>
            <w:shd w:val="clear" w:color="auto" w:fill="767171"/>
            <w:vAlign w:val="center"/>
          </w:tcPr>
          <w:p w14:paraId="65B7B012" w14:textId="77777777" w:rsidR="000A3A57" w:rsidRPr="00CA4A8B" w:rsidRDefault="000A3A57" w:rsidP="000A3A57">
            <w:pPr>
              <w:ind w:left="-144"/>
              <w:jc w:val="center"/>
              <w:rPr>
                <w:rFonts w:cs="Arial"/>
                <w:b/>
                <w:color w:val="FFFFFF"/>
                <w:sz w:val="16"/>
              </w:rPr>
            </w:pPr>
            <w:r w:rsidRPr="00CA4A8B">
              <w:rPr>
                <w:rFonts w:cs="Arial"/>
                <w:b/>
                <w:color w:val="FFFFFF"/>
                <w:sz w:val="16"/>
              </w:rPr>
              <w:t>Accuracy</w:t>
            </w:r>
          </w:p>
        </w:tc>
      </w:tr>
      <w:tr w:rsidR="000A3A57" w:rsidRPr="00CA4A8B" w14:paraId="209664E3" w14:textId="77777777" w:rsidTr="000A3A57">
        <w:trPr>
          <w:trHeight w:val="233"/>
        </w:trPr>
        <w:tc>
          <w:tcPr>
            <w:tcW w:w="1114" w:type="dxa"/>
            <w:vAlign w:val="center"/>
          </w:tcPr>
          <w:p w14:paraId="0AA7485C" w14:textId="77777777" w:rsidR="000A3A57" w:rsidRPr="00CA4A8B" w:rsidRDefault="000A3A57" w:rsidP="000A3A57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02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4E8FAD84" w14:textId="70B39E57" w:rsidR="000A3A57" w:rsidRPr="00CA4A8B" w:rsidRDefault="000A3A57" w:rsidP="000A3A57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 xml:space="preserve">100Ω Platinum, IEC 751, 385 alpha, </w:t>
            </w:r>
            <w:r w:rsidRPr="00D0309E">
              <w:rPr>
                <w:rFonts w:cs="Arial"/>
                <w:sz w:val="16"/>
              </w:rPr>
              <w:t>2</w:t>
            </w:r>
            <w:r w:rsidR="00463807" w:rsidRPr="00D0309E">
              <w:rPr>
                <w:rFonts w:cs="Arial"/>
                <w:sz w:val="16"/>
              </w:rPr>
              <w:t xml:space="preserve"> wire</w:t>
            </w:r>
            <w:r w:rsidRPr="00CA4A8B">
              <w:rPr>
                <w:rFonts w:cs="Arial"/>
                <w:sz w:val="16"/>
              </w:rPr>
              <w:t>, Class B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9006E5A" w14:textId="77777777" w:rsidR="000A3A57" w:rsidRPr="00CA4A8B" w:rsidRDefault="000A3A57" w:rsidP="000A3A57">
            <w:pPr>
              <w:ind w:left="36" w:right="-90"/>
              <w:rPr>
                <w:sz w:val="16"/>
                <w:szCs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0.54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0A3A57" w:rsidRPr="00CA4A8B" w14:paraId="4BA55478" w14:textId="77777777" w:rsidTr="000A3A57">
        <w:trPr>
          <w:trHeight w:val="233"/>
        </w:trPr>
        <w:tc>
          <w:tcPr>
            <w:tcW w:w="1114" w:type="dxa"/>
            <w:vAlign w:val="center"/>
          </w:tcPr>
          <w:p w14:paraId="44A92B69" w14:textId="77777777" w:rsidR="000A3A57" w:rsidRDefault="000A3A57" w:rsidP="000A3A57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05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28F337E8" w14:textId="77777777" w:rsidR="000A3A57" w:rsidRPr="00CA4A8B" w:rsidRDefault="000A3A57" w:rsidP="000A3A57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1,801 Ω NTC thermistor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5B4942E" w14:textId="77777777" w:rsidR="000A3A57" w:rsidRPr="00CA4A8B" w:rsidRDefault="000A3A57" w:rsidP="000A3A57">
            <w:pPr>
              <w:ind w:left="36" w:right="-90"/>
              <w:rPr>
                <w:rFonts w:cs="Arial"/>
                <w:sz w:val="16"/>
                <w:szCs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0.5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0.9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-20 - 50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(-4 - 122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0A3A57" w:rsidRPr="00CA4A8B" w14:paraId="5DB53AE1" w14:textId="77777777" w:rsidTr="000A3A57">
        <w:trPr>
          <w:trHeight w:val="233"/>
        </w:trPr>
        <w:tc>
          <w:tcPr>
            <w:tcW w:w="1114" w:type="dxa"/>
            <w:vAlign w:val="center"/>
          </w:tcPr>
          <w:p w14:paraId="20A65C6F" w14:textId="77777777" w:rsidR="000A3A57" w:rsidRDefault="000A3A57" w:rsidP="000A3A57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06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2934C3D3" w14:textId="77777777" w:rsidR="000A3A57" w:rsidRPr="00CA4A8B" w:rsidRDefault="000A3A57" w:rsidP="000A3A57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3,000 Ω NTC thermistor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84943A7" w14:textId="77777777" w:rsidR="000A3A57" w:rsidRPr="00CA4A8B" w:rsidRDefault="000A3A57" w:rsidP="000A3A57">
            <w:pPr>
              <w:ind w:left="36" w:right="-90"/>
              <w:rPr>
                <w:rFonts w:cs="Arial"/>
                <w:sz w:val="16"/>
                <w:szCs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0.36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0 - 70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(32 - 158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0A3A57" w:rsidRPr="00CA4A8B" w14:paraId="1621C970" w14:textId="77777777" w:rsidTr="000A3A57">
        <w:trPr>
          <w:trHeight w:val="233"/>
        </w:trPr>
        <w:tc>
          <w:tcPr>
            <w:tcW w:w="1114" w:type="dxa"/>
            <w:vAlign w:val="center"/>
          </w:tcPr>
          <w:p w14:paraId="0CA0A215" w14:textId="77777777" w:rsidR="000A3A57" w:rsidRDefault="000A3A57" w:rsidP="000A3A57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07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0976B907" w14:textId="77777777" w:rsidR="000A3A57" w:rsidRPr="00CA4A8B" w:rsidRDefault="000A3A57" w:rsidP="000A3A57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10,000 Ω (type 3) NTC thermistor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AA4FA44" w14:textId="77777777" w:rsidR="000A3A57" w:rsidRPr="00CA4A8B" w:rsidRDefault="000A3A57" w:rsidP="000A3A57">
            <w:pPr>
              <w:ind w:left="36" w:right="-90"/>
              <w:rPr>
                <w:rFonts w:cs="Arial"/>
                <w:sz w:val="16"/>
                <w:szCs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0.36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0 - 70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(32 - 158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0A3A57" w:rsidRPr="00CA4A8B" w14:paraId="165EC216" w14:textId="77777777" w:rsidTr="000A3A57">
        <w:trPr>
          <w:trHeight w:val="233"/>
        </w:trPr>
        <w:tc>
          <w:tcPr>
            <w:tcW w:w="1114" w:type="dxa"/>
            <w:vAlign w:val="center"/>
          </w:tcPr>
          <w:p w14:paraId="29399326" w14:textId="77777777" w:rsidR="000A3A57" w:rsidRDefault="000A3A57" w:rsidP="000A3A57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08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20CEDAE5" w14:textId="77777777" w:rsidR="000A3A57" w:rsidRPr="00CA4A8B" w:rsidRDefault="000A3A57" w:rsidP="000A3A57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2.252 KΩ NTC thermistor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AB03E9C" w14:textId="77777777" w:rsidR="000A3A57" w:rsidRPr="00CA4A8B" w:rsidRDefault="000A3A57" w:rsidP="000A3A57">
            <w:pPr>
              <w:ind w:left="36" w:right="-90"/>
              <w:rPr>
                <w:rFonts w:cs="Arial"/>
                <w:sz w:val="16"/>
                <w:szCs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0.36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0 - 70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(32 - 158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0A3A57" w:rsidRPr="00CA4A8B" w14:paraId="2835D966" w14:textId="77777777" w:rsidTr="000A3A57">
        <w:trPr>
          <w:trHeight w:val="260"/>
        </w:trPr>
        <w:tc>
          <w:tcPr>
            <w:tcW w:w="1114" w:type="dxa"/>
            <w:vAlign w:val="center"/>
          </w:tcPr>
          <w:p w14:paraId="4C48908C" w14:textId="77777777" w:rsidR="000A3A57" w:rsidRPr="00CA4A8B" w:rsidRDefault="000A3A57" w:rsidP="000A3A57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12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16DE1A70" w14:textId="77777777" w:rsidR="000A3A57" w:rsidRPr="00CA4A8B" w:rsidRDefault="000A3A57" w:rsidP="000A3A57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1000Ω Platinum, IEC 751, 385 alpha, 2-wire, Class B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1A8EA6A" w14:textId="77777777" w:rsidR="000A3A57" w:rsidRPr="00CA4A8B" w:rsidRDefault="000A3A57" w:rsidP="000A3A57">
            <w:pPr>
              <w:ind w:left="36"/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0.54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0A3A57" w:rsidRPr="00CA4A8B" w14:paraId="3C3A3891" w14:textId="77777777" w:rsidTr="000A3A57">
        <w:trPr>
          <w:trHeight w:val="269"/>
        </w:trPr>
        <w:tc>
          <w:tcPr>
            <w:tcW w:w="1114" w:type="dxa"/>
            <w:vAlign w:val="center"/>
          </w:tcPr>
          <w:p w14:paraId="34E1DF51" w14:textId="77777777" w:rsidR="000A3A57" w:rsidRPr="00CA4A8B" w:rsidRDefault="000A3A57" w:rsidP="000A3A57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13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58410848" w14:textId="77777777" w:rsidR="000A3A57" w:rsidRPr="00CA4A8B" w:rsidRDefault="000A3A57" w:rsidP="000A3A57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1000Ω Nickel, DIN 43760, 2-wire, Class B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1E79489" w14:textId="77777777" w:rsidR="000A3A57" w:rsidRPr="00CA4A8B" w:rsidRDefault="000A3A57" w:rsidP="000A3A57">
            <w:pPr>
              <w:ind w:left="36"/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0.4 </w:t>
            </w:r>
            <w:r w:rsidRPr="00CA4A8B">
              <w:rPr>
                <w:rFonts w:cs="Arial"/>
                <w:sz w:val="16"/>
                <w:szCs w:val="16"/>
              </w:rPr>
              <w:t>°C (± 0.72 °F) @ 0 °C (32 °F)</w:t>
            </w:r>
          </w:p>
        </w:tc>
      </w:tr>
      <w:tr w:rsidR="000A3A57" w:rsidRPr="00CA4A8B" w14:paraId="5F639F69" w14:textId="77777777" w:rsidTr="000A3A57">
        <w:trPr>
          <w:trHeight w:val="278"/>
        </w:trPr>
        <w:tc>
          <w:tcPr>
            <w:tcW w:w="1114" w:type="dxa"/>
            <w:vAlign w:val="center"/>
          </w:tcPr>
          <w:p w14:paraId="2098E2A0" w14:textId="77777777" w:rsidR="000A3A57" w:rsidRPr="00CA4A8B" w:rsidRDefault="000A3A57" w:rsidP="000A3A57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14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243AE6B3" w14:textId="77777777" w:rsidR="000A3A57" w:rsidRPr="00CA4A8B" w:rsidRDefault="000A3A57" w:rsidP="000A3A57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10,000 Ω (Type 3) NTC thermistor c/w 11 KΩ shunt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2B11AF3" w14:textId="77777777" w:rsidR="000A3A57" w:rsidRPr="00CA4A8B" w:rsidRDefault="000A3A57" w:rsidP="000A3A57">
            <w:pPr>
              <w:ind w:left="36" w:right="-90"/>
              <w:rPr>
                <w:sz w:val="16"/>
                <w:szCs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0.36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0 - 70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(32 - 158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0A3A57" w:rsidRPr="00CA4A8B" w14:paraId="27D422D2" w14:textId="77777777" w:rsidTr="000A3A57">
        <w:trPr>
          <w:trHeight w:val="260"/>
        </w:trPr>
        <w:tc>
          <w:tcPr>
            <w:tcW w:w="1114" w:type="dxa"/>
            <w:vAlign w:val="center"/>
          </w:tcPr>
          <w:p w14:paraId="0BE775C3" w14:textId="77777777" w:rsidR="000A3A57" w:rsidRPr="00CA4A8B" w:rsidRDefault="000A3A57" w:rsidP="000A3A57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20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499D728F" w14:textId="77777777" w:rsidR="000A3A57" w:rsidRPr="00CA4A8B" w:rsidRDefault="000A3A57" w:rsidP="000A3A57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20,000 Ω NTC thermistor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840C50C" w14:textId="77777777" w:rsidR="000A3A57" w:rsidRPr="00CA4A8B" w:rsidRDefault="000A3A57" w:rsidP="000A3A57">
            <w:pPr>
              <w:ind w:left="36"/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0.36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0 - 70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(32 - 158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0A3A57" w:rsidRPr="00CA4A8B" w14:paraId="43C60FF8" w14:textId="77777777" w:rsidTr="000A3A57">
        <w:trPr>
          <w:trHeight w:val="260"/>
        </w:trPr>
        <w:tc>
          <w:tcPr>
            <w:tcW w:w="1114" w:type="dxa"/>
            <w:vAlign w:val="center"/>
          </w:tcPr>
          <w:p w14:paraId="10489461" w14:textId="77777777" w:rsidR="000A3A57" w:rsidRPr="00CA4A8B" w:rsidRDefault="000A3A57" w:rsidP="000A3A57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24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4B7108A8" w14:textId="77777777" w:rsidR="000A3A57" w:rsidRPr="00CA4A8B" w:rsidRDefault="000A3A57" w:rsidP="000A3A57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10,000 Ω (Type 2) NTC thermistor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A65F072" w14:textId="77777777" w:rsidR="000A3A57" w:rsidRPr="00CA4A8B" w:rsidRDefault="000A3A57" w:rsidP="000A3A57">
            <w:pPr>
              <w:ind w:left="36"/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0.36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0 - 70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(32 - 158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0A3A57" w:rsidRPr="00CA4A8B" w14:paraId="041B5A7E" w14:textId="77777777" w:rsidTr="000A3A57">
        <w:trPr>
          <w:trHeight w:val="260"/>
        </w:trPr>
        <w:tc>
          <w:tcPr>
            <w:tcW w:w="1114" w:type="dxa"/>
            <w:vAlign w:val="center"/>
          </w:tcPr>
          <w:p w14:paraId="205F6CAB" w14:textId="77777777" w:rsidR="000A3A57" w:rsidRDefault="000A3A57" w:rsidP="000A3A57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59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07D8B238" w14:textId="77777777" w:rsidR="000A3A57" w:rsidRPr="00CA4A8B" w:rsidRDefault="000A3A57" w:rsidP="000A3A57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10,000 Ω NTC thermistor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F39B682" w14:textId="77777777" w:rsidR="000A3A57" w:rsidRPr="00631B4F" w:rsidRDefault="000A3A57" w:rsidP="000A3A57">
            <w:pPr>
              <w:ind w:left="36"/>
              <w:rPr>
                <w:rFonts w:cs="Arial"/>
                <w:sz w:val="16"/>
                <w:szCs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>
              <w:rPr>
                <w:rFonts w:cs="Arial"/>
                <w:sz w:val="16"/>
                <w:szCs w:val="16"/>
              </w:rPr>
              <w:t>1% @ 25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>
              <w:rPr>
                <w:sz w:val="16"/>
                <w:szCs w:val="16"/>
              </w:rPr>
              <w:t>77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  <w:r>
              <w:rPr>
                <w:sz w:val="16"/>
                <w:szCs w:val="16"/>
              </w:rPr>
              <w:t>,</w:t>
            </w:r>
            <w:r w:rsidRPr="00CA4A8B">
              <w:rPr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β</w:t>
            </w:r>
            <w:r>
              <w:rPr>
                <w:sz w:val="16"/>
                <w:szCs w:val="16"/>
                <w:vertAlign w:val="subscript"/>
              </w:rPr>
              <w:t>25/85</w:t>
            </w:r>
            <w:r>
              <w:rPr>
                <w:sz w:val="16"/>
                <w:szCs w:val="16"/>
              </w:rPr>
              <w:t xml:space="preserve"> = 3435 </w:t>
            </w:r>
            <w:r>
              <w:rPr>
                <w:rFonts w:cs="Arial"/>
                <w:sz w:val="16"/>
                <w:szCs w:val="16"/>
              </w:rPr>
              <w:t>±</w:t>
            </w:r>
            <w:r>
              <w:rPr>
                <w:sz w:val="16"/>
                <w:szCs w:val="16"/>
              </w:rPr>
              <w:t xml:space="preserve"> 1%</w:t>
            </w:r>
          </w:p>
        </w:tc>
      </w:tr>
    </w:tbl>
    <w:p w14:paraId="5B006132" w14:textId="77777777" w:rsidR="000A3A57" w:rsidRDefault="000A3A57" w:rsidP="000A3A57"/>
    <w:p w14:paraId="389DACD5" w14:textId="77777777" w:rsidR="000A3A57" w:rsidRDefault="000A3A57" w:rsidP="000A3A57"/>
    <w:p w14:paraId="13FC2FEA" w14:textId="77777777" w:rsidR="000A3A57" w:rsidRDefault="000A3A57" w:rsidP="000A3A57">
      <w:pPr>
        <w:pStyle w:val="TableParagraph"/>
        <w:spacing w:line="248" w:lineRule="exact"/>
      </w:pPr>
    </w:p>
    <w:p w14:paraId="4CC6D0E4" w14:textId="77777777" w:rsidR="000A3A57" w:rsidRDefault="000A3A57" w:rsidP="000A3A57">
      <w:pPr>
        <w:pStyle w:val="TableParagraph"/>
        <w:spacing w:line="248" w:lineRule="exact"/>
      </w:pPr>
    </w:p>
    <w:p w14:paraId="02488D1A" w14:textId="77777777" w:rsidR="000A3A57" w:rsidRDefault="000A3A57" w:rsidP="000A3A57"/>
    <w:p w14:paraId="3459E2DB" w14:textId="77777777" w:rsidR="000A3A57" w:rsidRDefault="000A3A57" w:rsidP="000A3A57"/>
    <w:p w14:paraId="7760BF2E" w14:textId="77777777" w:rsidR="000A3A57" w:rsidRDefault="000A3A57" w:rsidP="000A3A57"/>
    <w:p w14:paraId="55932D76" w14:textId="77777777" w:rsidR="000A3A57" w:rsidRDefault="000A3A57" w:rsidP="000A3A57"/>
    <w:p w14:paraId="0A43FB7C" w14:textId="77777777" w:rsidR="000A3A57" w:rsidRDefault="000A3A57" w:rsidP="000A3A57"/>
    <w:p w14:paraId="6D1381EF" w14:textId="77777777" w:rsidR="000A3A57" w:rsidRDefault="000A3A57" w:rsidP="000A3A57"/>
    <w:p w14:paraId="206CAF61" w14:textId="77777777" w:rsidR="000A3A57" w:rsidRDefault="000A3A57" w:rsidP="000A3A57"/>
    <w:p w14:paraId="0490D1F7" w14:textId="77777777" w:rsidR="000A3A57" w:rsidRDefault="000A3A57" w:rsidP="000A3A57"/>
    <w:p w14:paraId="7FB6384C" w14:textId="77777777" w:rsidR="00C63151" w:rsidRPr="00B67DF8" w:rsidRDefault="00C63151" w:rsidP="00870AD8">
      <w:pPr>
        <w:tabs>
          <w:tab w:val="left" w:pos="6396"/>
        </w:tabs>
        <w:rPr>
          <w:rFonts w:asciiTheme="minorHAnsi" w:hAnsiTheme="minorHAnsi"/>
        </w:rPr>
      </w:pPr>
    </w:p>
    <w:sectPr w:rsidR="00C63151" w:rsidRPr="00B67DF8" w:rsidSect="0039174C">
      <w:headerReference w:type="default" r:id="rId7"/>
      <w:footerReference w:type="default" r:id="rId8"/>
      <w:pgSz w:w="12240" w:h="15840" w:code="1"/>
      <w:pgMar w:top="1985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A5A5B" w14:textId="77777777" w:rsidR="00D640A9" w:rsidRDefault="00D640A9" w:rsidP="00546523">
      <w:r>
        <w:separator/>
      </w:r>
    </w:p>
  </w:endnote>
  <w:endnote w:type="continuationSeparator" w:id="0">
    <w:p w14:paraId="516ACB62" w14:textId="77777777" w:rsidR="00D640A9" w:rsidRDefault="00D640A9" w:rsidP="00546523">
      <w:r>
        <w:continuationSeparator/>
      </w:r>
    </w:p>
  </w:endnote>
  <w:endnote w:type="continuationNotice" w:id="1">
    <w:p w14:paraId="44AB6E7F" w14:textId="77777777" w:rsidR="00D640A9" w:rsidRDefault="00D640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01465248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081803">
                            <w:rPr>
                              <w:color w:val="FFFFFF" w:themeColor="background1"/>
                              <w:sz w:val="16"/>
                            </w:rPr>
                            <w:t>GDT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01465248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081803">
                      <w:rPr>
                        <w:color w:val="FFFFFF" w:themeColor="background1"/>
                        <w:sz w:val="16"/>
                      </w:rPr>
                      <w:t>GDT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902AF" w14:textId="77777777" w:rsidR="00D640A9" w:rsidRDefault="00D640A9" w:rsidP="00546523">
      <w:r>
        <w:separator/>
      </w:r>
    </w:p>
  </w:footnote>
  <w:footnote w:type="continuationSeparator" w:id="0">
    <w:p w14:paraId="1E128B80" w14:textId="77777777" w:rsidR="00D640A9" w:rsidRDefault="00D640A9" w:rsidP="00546523">
      <w:r>
        <w:continuationSeparator/>
      </w:r>
    </w:p>
  </w:footnote>
  <w:footnote w:type="continuationNotice" w:id="1">
    <w:p w14:paraId="36C2384F" w14:textId="77777777" w:rsidR="00D640A9" w:rsidRDefault="00D640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8"/>
  </w:num>
  <w:num w:numId="4">
    <w:abstractNumId w:val="20"/>
  </w:num>
  <w:num w:numId="5">
    <w:abstractNumId w:val="11"/>
  </w:num>
  <w:num w:numId="6">
    <w:abstractNumId w:val="9"/>
  </w:num>
  <w:num w:numId="7">
    <w:abstractNumId w:val="1"/>
  </w:num>
  <w:num w:numId="8">
    <w:abstractNumId w:val="12"/>
  </w:num>
  <w:num w:numId="9">
    <w:abstractNumId w:val="5"/>
  </w:num>
  <w:num w:numId="10">
    <w:abstractNumId w:val="0"/>
  </w:num>
  <w:num w:numId="11">
    <w:abstractNumId w:val="7"/>
  </w:num>
  <w:num w:numId="12">
    <w:abstractNumId w:val="19"/>
  </w:num>
  <w:num w:numId="13">
    <w:abstractNumId w:val="10"/>
  </w:num>
  <w:num w:numId="14">
    <w:abstractNumId w:val="6"/>
  </w:num>
  <w:num w:numId="15">
    <w:abstractNumId w:val="13"/>
  </w:num>
  <w:num w:numId="16">
    <w:abstractNumId w:val="16"/>
  </w:num>
  <w:num w:numId="17">
    <w:abstractNumId w:val="17"/>
  </w:num>
  <w:num w:numId="18">
    <w:abstractNumId w:val="3"/>
  </w:num>
  <w:num w:numId="19">
    <w:abstractNumId w:val="18"/>
  </w:num>
  <w:num w:numId="20">
    <w:abstractNumId w:val="4"/>
  </w:num>
  <w:num w:numId="21">
    <w:abstractNumId w:val="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23"/>
    <w:rsid w:val="00002EAA"/>
    <w:rsid w:val="000032E3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7054A"/>
    <w:rsid w:val="00076AEE"/>
    <w:rsid w:val="0007724D"/>
    <w:rsid w:val="00077C49"/>
    <w:rsid w:val="00081803"/>
    <w:rsid w:val="000860CD"/>
    <w:rsid w:val="0009238E"/>
    <w:rsid w:val="000A3A57"/>
    <w:rsid w:val="000B1A14"/>
    <w:rsid w:val="000B4500"/>
    <w:rsid w:val="000C092A"/>
    <w:rsid w:val="000C6A6F"/>
    <w:rsid w:val="000D5A99"/>
    <w:rsid w:val="000D61F9"/>
    <w:rsid w:val="000E0EF1"/>
    <w:rsid w:val="000E3B49"/>
    <w:rsid w:val="0010496E"/>
    <w:rsid w:val="0011206D"/>
    <w:rsid w:val="00121237"/>
    <w:rsid w:val="00124355"/>
    <w:rsid w:val="00126AA8"/>
    <w:rsid w:val="00132075"/>
    <w:rsid w:val="001342F0"/>
    <w:rsid w:val="001347A0"/>
    <w:rsid w:val="00141E7C"/>
    <w:rsid w:val="001439B2"/>
    <w:rsid w:val="00163E8B"/>
    <w:rsid w:val="00164961"/>
    <w:rsid w:val="00166051"/>
    <w:rsid w:val="00167C80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93EE6"/>
    <w:rsid w:val="00294440"/>
    <w:rsid w:val="002A21AD"/>
    <w:rsid w:val="002B5A27"/>
    <w:rsid w:val="002C0638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74530"/>
    <w:rsid w:val="00391455"/>
    <w:rsid w:val="0039174C"/>
    <w:rsid w:val="00397FAA"/>
    <w:rsid w:val="003A0E94"/>
    <w:rsid w:val="003A2519"/>
    <w:rsid w:val="003A496C"/>
    <w:rsid w:val="003B599B"/>
    <w:rsid w:val="003B78E4"/>
    <w:rsid w:val="003C3620"/>
    <w:rsid w:val="003D2917"/>
    <w:rsid w:val="003E0AF6"/>
    <w:rsid w:val="003E1438"/>
    <w:rsid w:val="003E55FA"/>
    <w:rsid w:val="003F1AD3"/>
    <w:rsid w:val="003F4DD8"/>
    <w:rsid w:val="003F767E"/>
    <w:rsid w:val="0041454E"/>
    <w:rsid w:val="00420374"/>
    <w:rsid w:val="00427042"/>
    <w:rsid w:val="00432DEB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D1916"/>
    <w:rsid w:val="004D578A"/>
    <w:rsid w:val="004D7E45"/>
    <w:rsid w:val="004E0B41"/>
    <w:rsid w:val="004E2153"/>
    <w:rsid w:val="004E305C"/>
    <w:rsid w:val="004E7ACA"/>
    <w:rsid w:val="004F322D"/>
    <w:rsid w:val="005017AD"/>
    <w:rsid w:val="005271B4"/>
    <w:rsid w:val="00532B96"/>
    <w:rsid w:val="00534A8D"/>
    <w:rsid w:val="00536BBB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5757"/>
    <w:rsid w:val="005C7DAF"/>
    <w:rsid w:val="005D268D"/>
    <w:rsid w:val="005F06C7"/>
    <w:rsid w:val="005F26B1"/>
    <w:rsid w:val="005F327F"/>
    <w:rsid w:val="005F3BE8"/>
    <w:rsid w:val="0060154A"/>
    <w:rsid w:val="006019B6"/>
    <w:rsid w:val="00604CF5"/>
    <w:rsid w:val="006213E8"/>
    <w:rsid w:val="0062606F"/>
    <w:rsid w:val="00631B7D"/>
    <w:rsid w:val="0063326B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49A"/>
    <w:rsid w:val="006A03AE"/>
    <w:rsid w:val="006A2532"/>
    <w:rsid w:val="006A69DB"/>
    <w:rsid w:val="006B2EBC"/>
    <w:rsid w:val="006E2BCB"/>
    <w:rsid w:val="006E4865"/>
    <w:rsid w:val="0070276A"/>
    <w:rsid w:val="0070304B"/>
    <w:rsid w:val="0071490F"/>
    <w:rsid w:val="00716A20"/>
    <w:rsid w:val="00727B5C"/>
    <w:rsid w:val="00731D7D"/>
    <w:rsid w:val="00734547"/>
    <w:rsid w:val="00736392"/>
    <w:rsid w:val="00741925"/>
    <w:rsid w:val="00747EFB"/>
    <w:rsid w:val="00762518"/>
    <w:rsid w:val="00772623"/>
    <w:rsid w:val="00773D6C"/>
    <w:rsid w:val="007765C1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6589"/>
    <w:rsid w:val="00816D0C"/>
    <w:rsid w:val="00840B61"/>
    <w:rsid w:val="00846E68"/>
    <w:rsid w:val="00863865"/>
    <w:rsid w:val="00870AD8"/>
    <w:rsid w:val="00880895"/>
    <w:rsid w:val="00887B1F"/>
    <w:rsid w:val="0089196C"/>
    <w:rsid w:val="00895D76"/>
    <w:rsid w:val="008A0779"/>
    <w:rsid w:val="008C16C3"/>
    <w:rsid w:val="008C21DD"/>
    <w:rsid w:val="008C7044"/>
    <w:rsid w:val="008D1211"/>
    <w:rsid w:val="008E011A"/>
    <w:rsid w:val="008E3841"/>
    <w:rsid w:val="008E5042"/>
    <w:rsid w:val="008E5487"/>
    <w:rsid w:val="008F3219"/>
    <w:rsid w:val="00901ACA"/>
    <w:rsid w:val="00910537"/>
    <w:rsid w:val="0092002A"/>
    <w:rsid w:val="00932BB5"/>
    <w:rsid w:val="00936C66"/>
    <w:rsid w:val="00942A3D"/>
    <w:rsid w:val="00970973"/>
    <w:rsid w:val="00973741"/>
    <w:rsid w:val="00986A9F"/>
    <w:rsid w:val="009A0205"/>
    <w:rsid w:val="009A5FB0"/>
    <w:rsid w:val="009B0D51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149AF"/>
    <w:rsid w:val="00A14A00"/>
    <w:rsid w:val="00A2069C"/>
    <w:rsid w:val="00A2276B"/>
    <w:rsid w:val="00A3284D"/>
    <w:rsid w:val="00A54399"/>
    <w:rsid w:val="00A670D7"/>
    <w:rsid w:val="00A836FE"/>
    <w:rsid w:val="00A84A53"/>
    <w:rsid w:val="00A87494"/>
    <w:rsid w:val="00AC1361"/>
    <w:rsid w:val="00AC4241"/>
    <w:rsid w:val="00AD1419"/>
    <w:rsid w:val="00AE3CA4"/>
    <w:rsid w:val="00AE76EC"/>
    <w:rsid w:val="00B105CA"/>
    <w:rsid w:val="00B10F41"/>
    <w:rsid w:val="00B16E4E"/>
    <w:rsid w:val="00B20227"/>
    <w:rsid w:val="00B26838"/>
    <w:rsid w:val="00B302A5"/>
    <w:rsid w:val="00B3282D"/>
    <w:rsid w:val="00B4276F"/>
    <w:rsid w:val="00B43435"/>
    <w:rsid w:val="00B444F1"/>
    <w:rsid w:val="00B457DD"/>
    <w:rsid w:val="00B53BB0"/>
    <w:rsid w:val="00B71873"/>
    <w:rsid w:val="00B83F5A"/>
    <w:rsid w:val="00B84A65"/>
    <w:rsid w:val="00B87219"/>
    <w:rsid w:val="00B92DD1"/>
    <w:rsid w:val="00B933F3"/>
    <w:rsid w:val="00BB11E3"/>
    <w:rsid w:val="00BB6E67"/>
    <w:rsid w:val="00BB767B"/>
    <w:rsid w:val="00BC1BDA"/>
    <w:rsid w:val="00BF10E5"/>
    <w:rsid w:val="00BF44C8"/>
    <w:rsid w:val="00C258CB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1FED"/>
    <w:rsid w:val="00C93AD2"/>
    <w:rsid w:val="00C93DE4"/>
    <w:rsid w:val="00CA33EE"/>
    <w:rsid w:val="00CB3CE9"/>
    <w:rsid w:val="00CB6456"/>
    <w:rsid w:val="00CC1AF8"/>
    <w:rsid w:val="00CD3D7E"/>
    <w:rsid w:val="00CD7C9F"/>
    <w:rsid w:val="00CE3EE4"/>
    <w:rsid w:val="00CE4561"/>
    <w:rsid w:val="00D0309E"/>
    <w:rsid w:val="00D11CB6"/>
    <w:rsid w:val="00D16FD9"/>
    <w:rsid w:val="00D21B57"/>
    <w:rsid w:val="00D54A24"/>
    <w:rsid w:val="00D5661A"/>
    <w:rsid w:val="00D63D8D"/>
    <w:rsid w:val="00D640A9"/>
    <w:rsid w:val="00D723B5"/>
    <w:rsid w:val="00D728DE"/>
    <w:rsid w:val="00D85E47"/>
    <w:rsid w:val="00D9296D"/>
    <w:rsid w:val="00D95CA9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0345A"/>
    <w:rsid w:val="00E11BD8"/>
    <w:rsid w:val="00E25E03"/>
    <w:rsid w:val="00E314A6"/>
    <w:rsid w:val="00E321AC"/>
    <w:rsid w:val="00E32B02"/>
    <w:rsid w:val="00E35F82"/>
    <w:rsid w:val="00E40C13"/>
    <w:rsid w:val="00E44880"/>
    <w:rsid w:val="00E47B27"/>
    <w:rsid w:val="00E54BE6"/>
    <w:rsid w:val="00E563AE"/>
    <w:rsid w:val="00E60D96"/>
    <w:rsid w:val="00E62811"/>
    <w:rsid w:val="00E85134"/>
    <w:rsid w:val="00E919E3"/>
    <w:rsid w:val="00E92600"/>
    <w:rsid w:val="00EA5057"/>
    <w:rsid w:val="00EA71EC"/>
    <w:rsid w:val="00EA731B"/>
    <w:rsid w:val="00ED1337"/>
    <w:rsid w:val="00ED1ACC"/>
    <w:rsid w:val="00ED2090"/>
    <w:rsid w:val="00ED3295"/>
    <w:rsid w:val="00EE30CA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653D"/>
    <w:rsid w:val="00F47232"/>
    <w:rsid w:val="00F50AD6"/>
    <w:rsid w:val="00F51B10"/>
    <w:rsid w:val="00F569F8"/>
    <w:rsid w:val="00F6320B"/>
    <w:rsid w:val="00F67ED5"/>
    <w:rsid w:val="00F7267E"/>
    <w:rsid w:val="00F9053A"/>
    <w:rsid w:val="00F9068A"/>
    <w:rsid w:val="00F97136"/>
    <w:rsid w:val="00FA1176"/>
    <w:rsid w:val="00FA2CC0"/>
    <w:rsid w:val="00FA5C68"/>
    <w:rsid w:val="00FA6DCD"/>
    <w:rsid w:val="00FB73C6"/>
    <w:rsid w:val="00FC0767"/>
    <w:rsid w:val="00FC19F2"/>
    <w:rsid w:val="00FF420B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</dc:creator>
  <cp:keywords/>
  <dc:description/>
  <cp:lastModifiedBy>Bruce Hicks</cp:lastModifiedBy>
  <cp:revision>8</cp:revision>
  <cp:lastPrinted>2019-12-14T14:35:00Z</cp:lastPrinted>
  <dcterms:created xsi:type="dcterms:W3CDTF">2020-04-15T17:36:00Z</dcterms:created>
  <dcterms:modified xsi:type="dcterms:W3CDTF">2020-07-14T12:48:00Z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BH</vt:lpwstr>
  </property>
  <property fmtid="{D5CDD505-2E9C-101B-9397-08002B2CF9AE}" pid="3" name="FileName">
    <vt:lpwstr>ES-GDT</vt:lpwstr>
  </property>
  <property fmtid="{D5CDD505-2E9C-101B-9397-08002B2CF9AE}" pid="4" name="Date">
    <vt:lpwstr>17/12/2019</vt:lpwstr>
  </property>
  <property fmtid="{D5CDD505-2E9C-101B-9397-08002B2CF9AE}" pid="5" name="Revision">
    <vt:lpwstr>002</vt:lpwstr>
  </property>
  <property fmtid="{D5CDD505-2E9C-101B-9397-08002B2CF9AE}" pid="6" name="Project Name">
    <vt:lpwstr>CO-NO2 SENSOR</vt:lpwstr>
  </property>
  <property fmtid="{D5CDD505-2E9C-101B-9397-08002B2CF9AE}" pid="7" name="ProjectNumber">
    <vt:lpwstr>0248</vt:lpwstr>
  </property>
  <property fmtid="{D5CDD505-2E9C-101B-9397-08002B2CF9AE}" pid="8" name="CustomerName">
    <vt:lpwstr>Greystone</vt:lpwstr>
  </property>
  <property fmtid="{D5CDD505-2E9C-101B-9397-08002B2CF9AE}" pid="9" name="Status">
    <vt:lpwstr>WIP - DOCUMENT  UPDATE</vt:lpwstr>
  </property>
</Properties>
</file>