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A43089C" w14:textId="68778BF4" w:rsidR="00D158D2" w:rsidRPr="00D158D2" w:rsidRDefault="00150579" w:rsidP="00D158D2">
      <w:pPr>
        <w:spacing w:before="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color w:val="017563"/>
          <w:w w:val="105"/>
          <w:sz w:val="28"/>
        </w:rPr>
        <w:t>ROOM</w:t>
      </w:r>
      <w:r w:rsidR="00D158D2" w:rsidRPr="00D158D2">
        <w:rPr>
          <w:rFonts w:asciiTheme="minorHAnsi" w:hAnsiTheme="minorHAnsi" w:cstheme="minorHAnsi"/>
          <w:color w:val="017563"/>
          <w:w w:val="105"/>
          <w:sz w:val="28"/>
        </w:rPr>
        <w:t xml:space="preserve"> </w:t>
      </w:r>
      <w:r w:rsidR="00945ED7">
        <w:rPr>
          <w:rFonts w:asciiTheme="minorHAnsi" w:hAnsiTheme="minorHAnsi" w:cstheme="minorHAnsi"/>
          <w:color w:val="017563"/>
          <w:w w:val="105"/>
          <w:sz w:val="28"/>
        </w:rPr>
        <w:t>CARBON DIOXIDE</w:t>
      </w:r>
      <w:r w:rsidR="00D158D2" w:rsidRPr="00D158D2">
        <w:rPr>
          <w:rFonts w:asciiTheme="minorHAnsi" w:hAnsiTheme="minorHAnsi" w:cstheme="minorHAnsi"/>
          <w:color w:val="017563"/>
          <w:w w:val="105"/>
          <w:sz w:val="28"/>
        </w:rPr>
        <w:t xml:space="preserve"> </w:t>
      </w:r>
      <w:r w:rsidR="00945ED7">
        <w:rPr>
          <w:rFonts w:asciiTheme="minorHAnsi" w:hAnsiTheme="minorHAnsi" w:cstheme="minorHAnsi"/>
          <w:color w:val="017563"/>
          <w:w w:val="105"/>
          <w:sz w:val="28"/>
        </w:rPr>
        <w:t>DETECTOR</w:t>
      </w:r>
    </w:p>
    <w:p w14:paraId="38AE2609" w14:textId="32CB67FB" w:rsidR="00D158D2" w:rsidRPr="00D158D2" w:rsidRDefault="00945ED7" w:rsidP="00D158D2">
      <w:pPr>
        <w:spacing w:before="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7D7D7D"/>
        </w:rPr>
        <w:t>CDD</w:t>
      </w:r>
      <w:r w:rsidR="00150579">
        <w:rPr>
          <w:rFonts w:asciiTheme="minorHAnsi" w:hAnsiTheme="minorHAnsi" w:cstheme="minorHAnsi"/>
          <w:color w:val="7D7D7D"/>
        </w:rPr>
        <w:t>3X1</w:t>
      </w:r>
      <w:r w:rsidR="00D158D2" w:rsidRPr="00D158D2">
        <w:rPr>
          <w:rFonts w:asciiTheme="minorHAnsi" w:hAnsiTheme="minorHAnsi" w:cstheme="minorHAnsi"/>
          <w:color w:val="7D7D7D"/>
        </w:rPr>
        <w:t xml:space="preserve"> Series</w:t>
      </w:r>
    </w:p>
    <w:p w14:paraId="0BF5E730" w14:textId="77777777" w:rsidR="00D158D2" w:rsidRDefault="00D158D2" w:rsidP="00D158D2">
      <w:pPr>
        <w:spacing w:before="2"/>
      </w:pPr>
    </w:p>
    <w:p w14:paraId="6E838F9E" w14:textId="409B0855" w:rsidR="007D40E7" w:rsidRPr="008C1FCE" w:rsidRDefault="008C1FCE" w:rsidP="008C1FCE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</w:pP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>The CDD3 series uses a highly accurate and reliable Non-dispersive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 xml:space="preserve"> 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>Infrared (NDIR) sensor combined with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 xml:space="preserve"> 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>state-of-the-art digital linearization and temperature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 xml:space="preserve"> 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>compensated circuitry in an attractive, low pro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>fi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>le enclosure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 xml:space="preserve"> 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>for room applications to monitor room CO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14"/>
          <w:szCs w:val="14"/>
          <w:lang w:val="en-CA"/>
        </w:rPr>
        <w:t xml:space="preserve">2, 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>levels. A BACne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 xml:space="preserve">t® 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>or Modbus Communications signal is provided for connection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 xml:space="preserve"> 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>to a building automation system. Optional features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 xml:space="preserve"> 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>such as temperature, humidity, setpoint adjustment, manual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 xml:space="preserve"> 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 xml:space="preserve">override and 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>adjustable</w:t>
      </w:r>
      <w:r w:rsidRPr="008C1FCE">
        <w:rPr>
          <w:rFonts w:asciiTheme="minorHAnsi" w:eastAsiaTheme="minorHAnsi" w:hAnsiTheme="minorHAnsi" w:cstheme="minorHAnsi"/>
          <w:snapToGrid/>
          <w:color w:val="595959" w:themeColor="text1" w:themeTint="A6"/>
          <w:sz w:val="20"/>
          <w:lang w:val="en-CA"/>
        </w:rPr>
        <w:t xml:space="preserve"> relay output are available.</w:t>
      </w:r>
    </w:p>
    <w:p w14:paraId="11AD6E76" w14:textId="77777777" w:rsidR="008C1FCE" w:rsidRDefault="008C1FCE" w:rsidP="008C1FCE">
      <w:pPr>
        <w:widowControl/>
        <w:autoSpaceDE w:val="0"/>
        <w:autoSpaceDN w:val="0"/>
        <w:adjustRightInd w:val="0"/>
        <w:rPr>
          <w:rFonts w:ascii="MyriadPro-Regular" w:eastAsiaTheme="minorHAnsi" w:hAnsi="MyriadPro-Regular" w:cs="MyriadPro-Regular"/>
          <w:snapToGrid/>
          <w:color w:val="404040"/>
          <w:sz w:val="16"/>
          <w:szCs w:val="16"/>
          <w:lang w:val="en-CA"/>
        </w:rPr>
      </w:pPr>
    </w:p>
    <w:p w14:paraId="07C8BB12" w14:textId="04A30ADC" w:rsidR="00D158D2" w:rsidRPr="00D158D2" w:rsidRDefault="00D158D2" w:rsidP="00945ED7">
      <w:pPr>
        <w:widowControl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158D2">
        <w:rPr>
          <w:rFonts w:asciiTheme="minorHAnsi" w:hAnsiTheme="minorHAnsi" w:cstheme="minorHAnsi"/>
          <w:color w:val="017463"/>
        </w:rPr>
        <w:t>PRODUCT HIGHLIGHTS</w:t>
      </w:r>
    </w:p>
    <w:p w14:paraId="6FF5A231" w14:textId="11A7BE93" w:rsidR="00D158D2" w:rsidRPr="00945ED7" w:rsidRDefault="00945ED7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Menu driven set-up</w:t>
      </w:r>
    </w:p>
    <w:p w14:paraId="6B46D315" w14:textId="494A0BFB" w:rsidR="00945ED7" w:rsidRPr="00945ED7" w:rsidRDefault="00945ED7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0-2000 PPM CO</w:t>
      </w:r>
      <w:r w:rsidRPr="00945ED7">
        <w:rPr>
          <w:color w:val="585858"/>
          <w:vertAlign w:val="subscript"/>
        </w:rPr>
        <w:t>2</w:t>
      </w:r>
      <w:r>
        <w:rPr>
          <w:color w:val="585858"/>
        </w:rPr>
        <w:t xml:space="preserve"> range</w:t>
      </w:r>
    </w:p>
    <w:p w14:paraId="01AA3AD0" w14:textId="333C8C1A" w:rsidR="00945ED7" w:rsidRPr="000049C8" w:rsidRDefault="000049C8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BACnet</w:t>
      </w:r>
      <w:r>
        <w:rPr>
          <w:rFonts w:cstheme="minorHAnsi"/>
          <w:color w:val="585858"/>
        </w:rPr>
        <w:t>®</w:t>
      </w:r>
      <w:r>
        <w:rPr>
          <w:color w:val="585858"/>
        </w:rPr>
        <w:t xml:space="preserve"> or Modbus communication</w:t>
      </w:r>
    </w:p>
    <w:p w14:paraId="34D78D93" w14:textId="2E3D78EB" w:rsidR="000049C8" w:rsidRPr="00945ED7" w:rsidRDefault="000049C8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Patented self-calibrations algorithm</w:t>
      </w:r>
    </w:p>
    <w:p w14:paraId="17F31764" w14:textId="4347D94B" w:rsidR="00945ED7" w:rsidRPr="00945ED7" w:rsidRDefault="00945ED7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 xml:space="preserve">Guaranteed </w:t>
      </w:r>
      <w:proofErr w:type="gramStart"/>
      <w:r>
        <w:rPr>
          <w:color w:val="585858"/>
        </w:rPr>
        <w:t>5 year</w:t>
      </w:r>
      <w:proofErr w:type="gramEnd"/>
      <w:r>
        <w:rPr>
          <w:color w:val="585858"/>
        </w:rPr>
        <w:t xml:space="preserve"> calibration interval</w:t>
      </w:r>
    </w:p>
    <w:p w14:paraId="69F622BA" w14:textId="6BCF9A6A" w:rsidR="00945ED7" w:rsidRPr="00945ED7" w:rsidRDefault="00945ED7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Easily field calibrated</w:t>
      </w:r>
    </w:p>
    <w:p w14:paraId="1663C893" w14:textId="213DAFD7" w:rsidR="00945ED7" w:rsidRDefault="000049C8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Accepts AC/DC power</w:t>
      </w:r>
    </w:p>
    <w:p w14:paraId="3C74483B" w14:textId="5403E543" w:rsidR="00A43F03" w:rsidRDefault="00A43F03">
      <w:pPr>
        <w:widowControl/>
        <w:spacing w:after="160" w:line="259" w:lineRule="auto"/>
        <w:rPr>
          <w:rFonts w:ascii="Calibri" w:eastAsia="Calibri" w:hAnsi="Calibri" w:cs="Calibri"/>
          <w:color w:val="017464"/>
          <w:szCs w:val="24"/>
        </w:rPr>
      </w:pPr>
      <w:r>
        <w:rPr>
          <w:rFonts w:ascii="Calibri" w:eastAsia="Calibri" w:hAnsi="Calibri" w:cs="Calibri"/>
          <w:color w:val="017464"/>
          <w:szCs w:val="24"/>
        </w:rPr>
        <w:br w:type="page"/>
      </w:r>
    </w:p>
    <w:p w14:paraId="347F0F69" w14:textId="097F0158" w:rsidR="00A43F03" w:rsidRDefault="00A43F03">
      <w:pPr>
        <w:widowControl/>
        <w:spacing w:after="160" w:line="259" w:lineRule="auto"/>
        <w:rPr>
          <w:rFonts w:ascii="Calibri" w:eastAsia="Calibri" w:hAnsi="Calibri" w:cs="Calibri"/>
          <w:color w:val="017464"/>
          <w:szCs w:val="24"/>
        </w:rPr>
      </w:pPr>
    </w:p>
    <w:p w14:paraId="68634A68" w14:textId="442A75E3" w:rsidR="00A43F03" w:rsidRDefault="00A43F03">
      <w:pPr>
        <w:widowControl/>
        <w:spacing w:after="160" w:line="259" w:lineRule="auto"/>
        <w:rPr>
          <w:rFonts w:ascii="Calibri" w:eastAsia="Calibri" w:hAnsi="Calibri" w:cs="Calibri"/>
          <w:color w:val="017464"/>
          <w:szCs w:val="24"/>
        </w:rPr>
      </w:pPr>
    </w:p>
    <w:p w14:paraId="151651A9" w14:textId="273F24D2" w:rsidR="000C6A6F" w:rsidRPr="00D158D2" w:rsidRDefault="000C6A6F" w:rsidP="00A43F03">
      <w:pPr>
        <w:pStyle w:val="BodyText"/>
        <w:widowControl w:val="0"/>
        <w:autoSpaceDE w:val="0"/>
        <w:autoSpaceDN w:val="0"/>
        <w:spacing w:before="159" w:after="0" w:line="254" w:lineRule="exact"/>
        <w:rPr>
          <w:rFonts w:ascii="Calibri" w:eastAsia="Calibri" w:hAnsi="Calibri" w:cs="Calibri"/>
          <w:color w:val="017464"/>
          <w:sz w:val="24"/>
          <w:szCs w:val="24"/>
          <w:lang w:val="en-US"/>
        </w:rPr>
      </w:pPr>
      <w:r w:rsidRPr="00D158D2">
        <w:rPr>
          <w:rFonts w:ascii="Calibri" w:eastAsia="Calibri" w:hAnsi="Calibri" w:cs="Calibri"/>
          <w:color w:val="017464"/>
          <w:sz w:val="24"/>
          <w:szCs w:val="24"/>
          <w:lang w:val="en-US"/>
        </w:rPr>
        <w:t>SPECIFICATIONS</w:t>
      </w:r>
    </w:p>
    <w:tbl>
      <w:tblPr>
        <w:tblW w:w="10790" w:type="dxa"/>
        <w:tblInd w:w="-5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7348"/>
      </w:tblGrid>
      <w:tr w:rsidR="00D158D2" w14:paraId="541E7767" w14:textId="77777777" w:rsidTr="00A43F03">
        <w:trPr>
          <w:trHeight w:val="265"/>
        </w:trPr>
        <w:tc>
          <w:tcPr>
            <w:tcW w:w="3442" w:type="dxa"/>
            <w:shd w:val="clear" w:color="auto" w:fill="575757"/>
          </w:tcPr>
          <w:p w14:paraId="456771ED" w14:textId="77777777" w:rsidR="00D158D2" w:rsidRDefault="00D158D2" w:rsidP="00C47706">
            <w:pPr>
              <w:pStyle w:val="TableParagraph"/>
              <w:spacing w:line="246" w:lineRule="exact"/>
              <w:ind w:left="112"/>
            </w:pPr>
            <w:r>
              <w:rPr>
                <w:color w:val="FFFFFF"/>
              </w:rPr>
              <w:t>DESCRIPTION</w:t>
            </w:r>
          </w:p>
        </w:tc>
        <w:tc>
          <w:tcPr>
            <w:tcW w:w="7348" w:type="dxa"/>
            <w:shd w:val="clear" w:color="auto" w:fill="575757"/>
          </w:tcPr>
          <w:p w14:paraId="2C8A63AC" w14:textId="77777777" w:rsidR="00D158D2" w:rsidRDefault="00D158D2" w:rsidP="00C47706">
            <w:pPr>
              <w:pStyle w:val="TableParagraph"/>
              <w:spacing w:line="246" w:lineRule="exact"/>
              <w:ind w:left="112"/>
            </w:pPr>
            <w:r>
              <w:rPr>
                <w:color w:val="FFFFFF"/>
              </w:rPr>
              <w:t>ENGINEERING SPEC</w:t>
            </w:r>
          </w:p>
        </w:tc>
      </w:tr>
      <w:tr w:rsidR="00D158D2" w14:paraId="016A91D9" w14:textId="77777777" w:rsidTr="00D801FB">
        <w:trPr>
          <w:trHeight w:val="234"/>
        </w:trPr>
        <w:tc>
          <w:tcPr>
            <w:tcW w:w="3442" w:type="dxa"/>
          </w:tcPr>
          <w:p w14:paraId="2FD793EB" w14:textId="1092D86C" w:rsidR="00D158D2" w:rsidRPr="00A43F03" w:rsidRDefault="00945ED7" w:rsidP="00C47706">
            <w:pPr>
              <w:pStyle w:val="TableParagraph"/>
              <w:spacing w:line="260" w:lineRule="exact"/>
              <w:ind w:left="112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GAS TYPE DETECTED</w:t>
            </w:r>
          </w:p>
        </w:tc>
        <w:tc>
          <w:tcPr>
            <w:tcW w:w="7348" w:type="dxa"/>
            <w:shd w:val="clear" w:color="auto" w:fill="FFFFFF" w:themeFill="background1"/>
          </w:tcPr>
          <w:p w14:paraId="7C526E9E" w14:textId="6927A85F" w:rsidR="00D158D2" w:rsidRPr="00A43F03" w:rsidRDefault="00945ED7" w:rsidP="00C47706">
            <w:pPr>
              <w:pStyle w:val="TableParagraph"/>
              <w:spacing w:line="256" w:lineRule="exact"/>
              <w:ind w:left="10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Carbon Dioxide (CO2)</w:t>
            </w:r>
          </w:p>
        </w:tc>
      </w:tr>
      <w:tr w:rsidR="00D158D2" w14:paraId="0BE75CE0" w14:textId="77777777" w:rsidTr="00A43F03">
        <w:trPr>
          <w:trHeight w:val="175"/>
        </w:trPr>
        <w:tc>
          <w:tcPr>
            <w:tcW w:w="3442" w:type="dxa"/>
            <w:shd w:val="clear" w:color="auto" w:fill="E7E6E6"/>
          </w:tcPr>
          <w:p w14:paraId="7069DB6A" w14:textId="0B5B0E3B" w:rsidR="00D158D2" w:rsidRPr="00A43F03" w:rsidRDefault="00A31C86" w:rsidP="00C47706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SENSOR ACCURACY</w:t>
            </w:r>
          </w:p>
        </w:tc>
        <w:tc>
          <w:tcPr>
            <w:tcW w:w="7348" w:type="dxa"/>
            <w:shd w:val="clear" w:color="auto" w:fill="E7E6E6"/>
          </w:tcPr>
          <w:p w14:paraId="28136A72" w14:textId="2661A0EB" w:rsidR="00D158D2" w:rsidRPr="00A43F03" w:rsidRDefault="00A31C86" w:rsidP="00C4770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± </w:t>
            </w:r>
            <w:r w:rsidR="00D801FB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30</w:t>
            </w: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ppm </w:t>
            </w:r>
            <w:r w:rsidR="00D801FB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@ 1000ppm @ 22°C (72°F) when compared to certified calibration gas</w:t>
            </w:r>
          </w:p>
        </w:tc>
      </w:tr>
      <w:tr w:rsidR="00D158D2" w14:paraId="45AB02B8" w14:textId="77777777" w:rsidTr="00D801FB">
        <w:trPr>
          <w:trHeight w:val="206"/>
        </w:trPr>
        <w:tc>
          <w:tcPr>
            <w:tcW w:w="3442" w:type="dxa"/>
          </w:tcPr>
          <w:p w14:paraId="45E2BF76" w14:textId="27580343" w:rsidR="00D158D2" w:rsidRPr="00A43F03" w:rsidRDefault="00945ED7" w:rsidP="00C47706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SENSOR </w:t>
            </w:r>
            <w:r w:rsidR="00A31C86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TYPE</w:t>
            </w:r>
          </w:p>
        </w:tc>
        <w:tc>
          <w:tcPr>
            <w:tcW w:w="7348" w:type="dxa"/>
            <w:shd w:val="clear" w:color="auto" w:fill="FFFFFF" w:themeFill="background1"/>
          </w:tcPr>
          <w:p w14:paraId="26D7F3A7" w14:textId="7ADE869A" w:rsidR="00D158D2" w:rsidRPr="00A43F03" w:rsidRDefault="00A31C86" w:rsidP="00C477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Dual</w:t>
            </w:r>
            <w:r w:rsidR="00D801FB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Wavelength 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Non-Dispersive Infrared (NDIR)</w:t>
            </w:r>
          </w:p>
        </w:tc>
      </w:tr>
      <w:tr w:rsidR="00D158D2" w14:paraId="3E2ABD95" w14:textId="77777777" w:rsidTr="00A43F03">
        <w:trPr>
          <w:trHeight w:val="239"/>
        </w:trPr>
        <w:tc>
          <w:tcPr>
            <w:tcW w:w="3442" w:type="dxa"/>
            <w:shd w:val="clear" w:color="auto" w:fill="E7E6E6"/>
          </w:tcPr>
          <w:p w14:paraId="4C941766" w14:textId="1D733158" w:rsidR="00D158D2" w:rsidRPr="00A43F03" w:rsidRDefault="00945ED7" w:rsidP="00C47706">
            <w:pPr>
              <w:pStyle w:val="TableParagraph"/>
              <w:ind w:left="11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MEASUREMENT RANGE</w:t>
            </w:r>
          </w:p>
        </w:tc>
        <w:tc>
          <w:tcPr>
            <w:tcW w:w="7348" w:type="dxa"/>
            <w:shd w:val="clear" w:color="auto" w:fill="E7E6E6"/>
          </w:tcPr>
          <w:p w14:paraId="685273A0" w14:textId="67698D91" w:rsidR="00D158D2" w:rsidRPr="00A43F03" w:rsidRDefault="00945ED7" w:rsidP="00C4770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0-2000ppm</w:t>
            </w:r>
          </w:p>
        </w:tc>
      </w:tr>
      <w:tr w:rsidR="00A31C86" w14:paraId="4F36F5DA" w14:textId="77777777" w:rsidTr="00A31C86">
        <w:trPr>
          <w:trHeight w:val="239"/>
        </w:trPr>
        <w:tc>
          <w:tcPr>
            <w:tcW w:w="3442" w:type="dxa"/>
            <w:shd w:val="clear" w:color="auto" w:fill="FFFFFF" w:themeFill="background1"/>
          </w:tcPr>
          <w:p w14:paraId="2FE708ED" w14:textId="4E7E2178" w:rsidR="00A31C86" w:rsidRPr="00A43F03" w:rsidRDefault="00A31C86" w:rsidP="00A31C86">
            <w:pPr>
              <w:pStyle w:val="TableParagraph"/>
              <w:ind w:left="112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SENSOR COVERAGE AREA</w:t>
            </w:r>
          </w:p>
        </w:tc>
        <w:tc>
          <w:tcPr>
            <w:tcW w:w="7348" w:type="dxa"/>
            <w:shd w:val="clear" w:color="auto" w:fill="FFFFFF" w:themeFill="background1"/>
          </w:tcPr>
          <w:p w14:paraId="4D4E4842" w14:textId="57D6EAB5" w:rsidR="00A31C86" w:rsidRPr="00A43F03" w:rsidRDefault="00A31C86" w:rsidP="00A31C8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A43F03">
              <w:rPr>
                <w:sz w:val="20"/>
                <w:szCs w:val="20"/>
              </w:rPr>
              <w:t>100 m</w:t>
            </w:r>
            <w:r w:rsidRPr="00A43F03">
              <w:rPr>
                <w:sz w:val="20"/>
                <w:szCs w:val="20"/>
                <w:vertAlign w:val="superscript"/>
              </w:rPr>
              <w:t>2</w:t>
            </w:r>
            <w:r w:rsidRPr="00A43F03">
              <w:rPr>
                <w:sz w:val="20"/>
                <w:szCs w:val="20"/>
              </w:rPr>
              <w:t xml:space="preserve"> (1000 ft</w:t>
            </w:r>
            <w:r w:rsidRPr="00A43F03">
              <w:rPr>
                <w:sz w:val="20"/>
                <w:szCs w:val="20"/>
                <w:vertAlign w:val="superscript"/>
              </w:rPr>
              <w:t>2</w:t>
            </w:r>
            <w:r w:rsidRPr="00A43F03">
              <w:rPr>
                <w:sz w:val="20"/>
                <w:szCs w:val="20"/>
              </w:rPr>
              <w:t>) typical</w:t>
            </w:r>
          </w:p>
        </w:tc>
      </w:tr>
      <w:tr w:rsidR="00A31C86" w14:paraId="68B786C2" w14:textId="77777777" w:rsidTr="00A43F03">
        <w:trPr>
          <w:trHeight w:val="239"/>
        </w:trPr>
        <w:tc>
          <w:tcPr>
            <w:tcW w:w="3442" w:type="dxa"/>
            <w:shd w:val="clear" w:color="auto" w:fill="E7E6E6"/>
          </w:tcPr>
          <w:p w14:paraId="50EC455E" w14:textId="3762FE03" w:rsidR="00A31C86" w:rsidRPr="00A43F03" w:rsidRDefault="00A31C86" w:rsidP="00C47706">
            <w:pPr>
              <w:pStyle w:val="TableParagraph"/>
              <w:ind w:left="112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TEMPERATURE DEPENDENCE</w:t>
            </w:r>
          </w:p>
        </w:tc>
        <w:tc>
          <w:tcPr>
            <w:tcW w:w="7348" w:type="dxa"/>
            <w:shd w:val="clear" w:color="auto" w:fill="E7E6E6"/>
          </w:tcPr>
          <w:p w14:paraId="132E0D0E" w14:textId="013E78FD" w:rsidR="00A31C86" w:rsidRPr="00A43F03" w:rsidRDefault="00A31C86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0.2% FS per °C</w:t>
            </w:r>
          </w:p>
        </w:tc>
      </w:tr>
      <w:tr w:rsidR="00A31C86" w14:paraId="113D8711" w14:textId="77777777" w:rsidTr="00B32383">
        <w:trPr>
          <w:trHeight w:val="239"/>
        </w:trPr>
        <w:tc>
          <w:tcPr>
            <w:tcW w:w="3442" w:type="dxa"/>
            <w:shd w:val="clear" w:color="auto" w:fill="FFFFFF" w:themeFill="background1"/>
          </w:tcPr>
          <w:p w14:paraId="5E7763F7" w14:textId="75E61F25" w:rsidR="00A31C86" w:rsidRDefault="00A31C86" w:rsidP="00C47706">
            <w:pPr>
              <w:pStyle w:val="TableParagraph"/>
              <w:ind w:left="112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STABILITY</w:t>
            </w:r>
          </w:p>
        </w:tc>
        <w:tc>
          <w:tcPr>
            <w:tcW w:w="7348" w:type="dxa"/>
            <w:shd w:val="clear" w:color="auto" w:fill="FFFFFF" w:themeFill="background1"/>
          </w:tcPr>
          <w:p w14:paraId="2542DDA3" w14:textId="4777A2E8" w:rsidR="00A31C86" w:rsidRDefault="00A31C86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&lt;</w:t>
            </w:r>
            <w:r w:rsidR="00D801FB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2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% FS over life of sensor</w:t>
            </w:r>
          </w:p>
        </w:tc>
      </w:tr>
      <w:tr w:rsidR="00A31C86" w14:paraId="2630D87D" w14:textId="77777777" w:rsidTr="00A43F03">
        <w:trPr>
          <w:trHeight w:val="239"/>
        </w:trPr>
        <w:tc>
          <w:tcPr>
            <w:tcW w:w="3442" w:type="dxa"/>
            <w:shd w:val="clear" w:color="auto" w:fill="E7E6E6"/>
          </w:tcPr>
          <w:p w14:paraId="2B7F79A8" w14:textId="4CBF81BB" w:rsidR="00A31C86" w:rsidRDefault="00A31C86" w:rsidP="00A31C86">
            <w:pPr>
              <w:pStyle w:val="TableParagraph"/>
              <w:ind w:left="112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A43F0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EN</w:t>
            </w:r>
            <w:r w:rsidRPr="00A43F03">
              <w:rPr>
                <w:sz w:val="20"/>
                <w:szCs w:val="20"/>
              </w:rPr>
              <w:t>SOR LIFE SPAN</w:t>
            </w:r>
          </w:p>
        </w:tc>
        <w:tc>
          <w:tcPr>
            <w:tcW w:w="7348" w:type="dxa"/>
            <w:shd w:val="clear" w:color="auto" w:fill="E7E6E6"/>
          </w:tcPr>
          <w:p w14:paraId="546AF474" w14:textId="79066535" w:rsidR="00A31C86" w:rsidRDefault="00A31C86" w:rsidP="00A31C8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>15 years typical</w:t>
            </w:r>
          </w:p>
        </w:tc>
      </w:tr>
      <w:tr w:rsidR="00D158D2" w14:paraId="1760F81B" w14:textId="77777777" w:rsidTr="00C341B7">
        <w:trPr>
          <w:trHeight w:val="136"/>
        </w:trPr>
        <w:tc>
          <w:tcPr>
            <w:tcW w:w="3442" w:type="dxa"/>
          </w:tcPr>
          <w:p w14:paraId="08B7CBA8" w14:textId="113A9E65" w:rsidR="00D158D2" w:rsidRPr="00A43F03" w:rsidRDefault="00945ED7" w:rsidP="00C47706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PRESSURE DEPENDENC</w:t>
            </w:r>
            <w:r w:rsidR="00A31C86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E</w:t>
            </w:r>
          </w:p>
        </w:tc>
        <w:tc>
          <w:tcPr>
            <w:tcW w:w="7348" w:type="dxa"/>
          </w:tcPr>
          <w:p w14:paraId="0E0CAD4C" w14:textId="00E93CFE" w:rsidR="00D158D2" w:rsidRPr="00A43F03" w:rsidRDefault="00A31C86" w:rsidP="00C4770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0.13% of reading per mm Hg</w:t>
            </w:r>
          </w:p>
        </w:tc>
      </w:tr>
      <w:tr w:rsidR="00190A32" w14:paraId="32AC953E" w14:textId="77777777" w:rsidTr="00C341B7">
        <w:trPr>
          <w:trHeight w:val="154"/>
        </w:trPr>
        <w:tc>
          <w:tcPr>
            <w:tcW w:w="3442" w:type="dxa"/>
            <w:shd w:val="clear" w:color="auto" w:fill="E7E6E6" w:themeFill="background2"/>
          </w:tcPr>
          <w:p w14:paraId="0E175F4B" w14:textId="4AD9E099" w:rsidR="00190A32" w:rsidRPr="00A43F03" w:rsidRDefault="00190A32" w:rsidP="00C47706">
            <w:pPr>
              <w:pStyle w:val="TableParagraph"/>
              <w:ind w:left="112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ALTITUDE CORRECTION</w:t>
            </w:r>
          </w:p>
        </w:tc>
        <w:tc>
          <w:tcPr>
            <w:tcW w:w="7348" w:type="dxa"/>
            <w:shd w:val="clear" w:color="auto" w:fill="E7E6E6" w:themeFill="background2"/>
          </w:tcPr>
          <w:p w14:paraId="31AF71C6" w14:textId="6999FE3A" w:rsidR="00190A32" w:rsidRDefault="00190A32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Programmable from 0-5000 ft via </w:t>
            </w:r>
            <w:r w:rsidR="00D801FB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BACnet® or Modbus</w:t>
            </w:r>
          </w:p>
        </w:tc>
      </w:tr>
      <w:tr w:rsidR="00D158D2" w14:paraId="51AAA1BA" w14:textId="77777777" w:rsidTr="00B32383">
        <w:trPr>
          <w:trHeight w:val="56"/>
        </w:trPr>
        <w:tc>
          <w:tcPr>
            <w:tcW w:w="3442" w:type="dxa"/>
            <w:shd w:val="clear" w:color="auto" w:fill="FFFFFF" w:themeFill="background1"/>
          </w:tcPr>
          <w:p w14:paraId="7E1ADFD3" w14:textId="414D4A58" w:rsidR="00D158D2" w:rsidRPr="00A43F03" w:rsidRDefault="00945ED7" w:rsidP="00C47706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RESPONSE TIME</w:t>
            </w:r>
          </w:p>
        </w:tc>
        <w:tc>
          <w:tcPr>
            <w:tcW w:w="7348" w:type="dxa"/>
            <w:shd w:val="clear" w:color="auto" w:fill="FFFFFF" w:themeFill="background1"/>
          </w:tcPr>
          <w:p w14:paraId="68098E72" w14:textId="0B3985C3" w:rsidR="00D158D2" w:rsidRPr="00A43F03" w:rsidRDefault="00190A32" w:rsidP="00C477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&lt;2 minutes for 90% step change typical</w:t>
            </w:r>
          </w:p>
        </w:tc>
      </w:tr>
      <w:tr w:rsidR="00D158D2" w14:paraId="6C76AAEB" w14:textId="77777777" w:rsidTr="00C341B7">
        <w:trPr>
          <w:trHeight w:val="118"/>
        </w:trPr>
        <w:tc>
          <w:tcPr>
            <w:tcW w:w="3442" w:type="dxa"/>
            <w:shd w:val="clear" w:color="auto" w:fill="E7E6E6" w:themeFill="background2"/>
          </w:tcPr>
          <w:p w14:paraId="1A0B2F25" w14:textId="2624EA4F" w:rsidR="00D158D2" w:rsidRPr="00A43F03" w:rsidRDefault="00945ED7" w:rsidP="00C47706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WARM-UP TIME</w:t>
            </w:r>
          </w:p>
        </w:tc>
        <w:tc>
          <w:tcPr>
            <w:tcW w:w="7348" w:type="dxa"/>
            <w:shd w:val="clear" w:color="auto" w:fill="E7E6E6" w:themeFill="background2"/>
          </w:tcPr>
          <w:p w14:paraId="3A1C585D" w14:textId="0F828C03" w:rsidR="00D158D2" w:rsidRPr="00A43F03" w:rsidRDefault="00190A32" w:rsidP="00C477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&lt;2 minutes</w:t>
            </w:r>
          </w:p>
        </w:tc>
      </w:tr>
      <w:tr w:rsidR="00D801FB" w14:paraId="3813A6B8" w14:textId="77777777" w:rsidTr="00E15960">
        <w:trPr>
          <w:trHeight w:val="118"/>
        </w:trPr>
        <w:tc>
          <w:tcPr>
            <w:tcW w:w="3442" w:type="dxa"/>
            <w:shd w:val="clear" w:color="auto" w:fill="FFFFFF" w:themeFill="background1"/>
          </w:tcPr>
          <w:p w14:paraId="09B35958" w14:textId="1BEFF683" w:rsidR="00D801FB" w:rsidRPr="00A43F03" w:rsidRDefault="00D801FB" w:rsidP="00C47706">
            <w:pPr>
              <w:pStyle w:val="TableParagraph"/>
              <w:ind w:left="112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NETWORK INTERFACE</w:t>
            </w:r>
          </w:p>
        </w:tc>
        <w:tc>
          <w:tcPr>
            <w:tcW w:w="7348" w:type="dxa"/>
            <w:shd w:val="clear" w:color="auto" w:fill="FFFFFF" w:themeFill="background1"/>
          </w:tcPr>
          <w:p w14:paraId="26F5C09D" w14:textId="77777777" w:rsidR="00D801FB" w:rsidRDefault="00D801FB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E1596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Hardware: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2-wire RS-485</w:t>
            </w:r>
          </w:p>
          <w:p w14:paraId="547FAC55" w14:textId="77777777" w:rsidR="00D801FB" w:rsidRDefault="00D801FB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E1596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Software: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BACnet® - MAS/TP protocol</w:t>
            </w:r>
          </w:p>
          <w:p w14:paraId="28839809" w14:textId="77777777" w:rsidR="00D801FB" w:rsidRDefault="00D801FB" w:rsidP="00D801FB">
            <w:pPr>
              <w:pStyle w:val="TableParagraph"/>
              <w:ind w:left="72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    Modbus – MS/P (RTU or ASCII)</w:t>
            </w:r>
          </w:p>
          <w:p w14:paraId="16F850E0" w14:textId="77777777" w:rsidR="000059F7" w:rsidRDefault="000059F7" w:rsidP="000059F7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E1596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Baud Rate: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BACnet® - Locally set to 9600, 19200, 38400, or 76800</w:t>
            </w:r>
          </w:p>
          <w:p w14:paraId="798F6CE6" w14:textId="77777777" w:rsidR="000059F7" w:rsidRDefault="000059F7" w:rsidP="000059F7">
            <w:pPr>
              <w:pStyle w:val="TableParagraph"/>
              <w:ind w:left="72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      Modbus – Locally set to 300, 600, 1200, 2400, 4800, 9600, 19200, 38400, or          </w:t>
            </w:r>
          </w:p>
          <w:p w14:paraId="5464A137" w14:textId="77777777" w:rsidR="000059F7" w:rsidRDefault="000059F7" w:rsidP="000059F7">
            <w:pPr>
              <w:pStyle w:val="TableParagraph"/>
              <w:ind w:left="72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      76800</w:t>
            </w:r>
          </w:p>
          <w:p w14:paraId="00626661" w14:textId="77777777" w:rsidR="000059F7" w:rsidRDefault="000059F7" w:rsidP="000059F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E1596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 xml:space="preserve">  Address Range: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BACnet® - Locally set to 0-127 (factory default is 3),</w:t>
            </w:r>
          </w:p>
          <w:p w14:paraId="2069D717" w14:textId="24281E41" w:rsidR="000059F7" w:rsidRDefault="000059F7" w:rsidP="000059F7">
            <w:pPr>
              <w:pStyle w:val="TableParagraph"/>
              <w:ind w:left="72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              (63 devices max on one daisy chain)</w:t>
            </w:r>
          </w:p>
          <w:p w14:paraId="6C81A911" w14:textId="77777777" w:rsidR="000059F7" w:rsidRDefault="000059F7" w:rsidP="000059F7">
            <w:pPr>
              <w:pStyle w:val="TableParagraph"/>
              <w:ind w:left="72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              Modbus – Locally set to 1-255 (factory default is 1) </w:t>
            </w:r>
          </w:p>
          <w:p w14:paraId="40773406" w14:textId="098A92A3" w:rsidR="000059F7" w:rsidRDefault="000059F7" w:rsidP="000059F7">
            <w:pPr>
              <w:pStyle w:val="TableParagraph"/>
              <w:ind w:left="72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              (255 devices max on one daisy chain)</w:t>
            </w:r>
          </w:p>
        </w:tc>
      </w:tr>
      <w:tr w:rsidR="00D801FB" w14:paraId="5F26166E" w14:textId="77777777" w:rsidTr="00C341B7">
        <w:trPr>
          <w:trHeight w:val="118"/>
        </w:trPr>
        <w:tc>
          <w:tcPr>
            <w:tcW w:w="3442" w:type="dxa"/>
            <w:shd w:val="clear" w:color="auto" w:fill="E7E6E6" w:themeFill="background2"/>
          </w:tcPr>
          <w:p w14:paraId="08275A2A" w14:textId="6240B077" w:rsidR="00D801FB" w:rsidRPr="00A43F03" w:rsidRDefault="009416BC" w:rsidP="00C47706">
            <w:pPr>
              <w:pStyle w:val="TableParagraph"/>
              <w:ind w:left="112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OPTIONAL TEMPERATURE SIGNAL</w:t>
            </w:r>
          </w:p>
        </w:tc>
        <w:tc>
          <w:tcPr>
            <w:tcW w:w="7348" w:type="dxa"/>
            <w:shd w:val="clear" w:color="auto" w:fill="E7E6E6" w:themeFill="background2"/>
          </w:tcPr>
          <w:p w14:paraId="68BABE5E" w14:textId="360518AD" w:rsidR="000059F7" w:rsidRDefault="00E15960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See chart below</w:t>
            </w:r>
          </w:p>
        </w:tc>
      </w:tr>
      <w:tr w:rsidR="00D801FB" w14:paraId="2F3C5AD9" w14:textId="77777777" w:rsidTr="00E15960">
        <w:trPr>
          <w:trHeight w:val="118"/>
        </w:trPr>
        <w:tc>
          <w:tcPr>
            <w:tcW w:w="3442" w:type="dxa"/>
            <w:shd w:val="clear" w:color="auto" w:fill="FFFFFF" w:themeFill="background1"/>
          </w:tcPr>
          <w:p w14:paraId="552DEE6E" w14:textId="1D497401" w:rsidR="00D801FB" w:rsidRPr="00A43F03" w:rsidRDefault="009416BC" w:rsidP="00C47706">
            <w:pPr>
              <w:pStyle w:val="TableParagraph"/>
              <w:ind w:left="112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OPTIONAL RH SIGNAL</w:t>
            </w:r>
          </w:p>
        </w:tc>
        <w:tc>
          <w:tcPr>
            <w:tcW w:w="7348" w:type="dxa"/>
            <w:shd w:val="clear" w:color="auto" w:fill="FFFFFF" w:themeFill="background1"/>
          </w:tcPr>
          <w:p w14:paraId="3363F0C7" w14:textId="50CBBD83" w:rsidR="000059F7" w:rsidRDefault="000059F7" w:rsidP="000059F7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E1596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Sensing Element: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Thermoset polymer based capacitive</w:t>
            </w:r>
          </w:p>
          <w:p w14:paraId="1C18C907" w14:textId="343E6298" w:rsidR="000059F7" w:rsidRDefault="000059F7" w:rsidP="000059F7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E1596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Accuracy: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±0.2</w:t>
            </w:r>
            <w:r w:rsidR="009416BC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%RH</w:t>
            </w:r>
          </w:p>
          <w:p w14:paraId="7DE4D6FF" w14:textId="0E9B682E" w:rsidR="000059F7" w:rsidRDefault="000059F7" w:rsidP="000059F7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E1596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Resolution: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="009416BC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1 %RH</w:t>
            </w:r>
          </w:p>
          <w:p w14:paraId="45EBA69B" w14:textId="77777777" w:rsidR="00D801FB" w:rsidRDefault="000059F7" w:rsidP="000059F7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E1596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Range: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0 to </w:t>
            </w:r>
            <w:r w:rsidR="009416BC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100 %RH, n</w:t>
            </w:r>
            <w:bookmarkStart w:id="0" w:name="_GoBack"/>
            <w:bookmarkEnd w:id="0"/>
            <w:r w:rsidR="009416BC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on-condensing</w:t>
            </w:r>
          </w:p>
          <w:p w14:paraId="622F7E27" w14:textId="77777777" w:rsidR="009416BC" w:rsidRDefault="009416BC" w:rsidP="000059F7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E1596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Hysteresis: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±3 %RH</w:t>
            </w:r>
          </w:p>
          <w:p w14:paraId="3F162CDD" w14:textId="77777777" w:rsidR="009416BC" w:rsidRDefault="009416BC" w:rsidP="000059F7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A10EF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Response Time: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15 seconds typical</w:t>
            </w:r>
          </w:p>
          <w:p w14:paraId="5E20E69F" w14:textId="593F8F8E" w:rsidR="009416BC" w:rsidRDefault="009416BC" w:rsidP="000059F7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A10EF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Stability: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±1.2 %RH typical @ 50 %RH in 5 years</w:t>
            </w:r>
          </w:p>
        </w:tc>
      </w:tr>
      <w:tr w:rsidR="00D801FB" w14:paraId="6A2FA6A2" w14:textId="77777777" w:rsidTr="00C341B7">
        <w:trPr>
          <w:trHeight w:val="118"/>
        </w:trPr>
        <w:tc>
          <w:tcPr>
            <w:tcW w:w="3442" w:type="dxa"/>
            <w:shd w:val="clear" w:color="auto" w:fill="E7E6E6" w:themeFill="background2"/>
          </w:tcPr>
          <w:p w14:paraId="5280F2F7" w14:textId="20ADC11E" w:rsidR="00D801FB" w:rsidRPr="00A43F03" w:rsidRDefault="009416BC" w:rsidP="00C47706">
            <w:pPr>
              <w:pStyle w:val="TableParagraph"/>
              <w:ind w:left="112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OPTIONAL RELAY OUTPUT</w:t>
            </w:r>
          </w:p>
        </w:tc>
        <w:tc>
          <w:tcPr>
            <w:tcW w:w="7348" w:type="dxa"/>
            <w:shd w:val="clear" w:color="auto" w:fill="E7E6E6" w:themeFill="background2"/>
          </w:tcPr>
          <w:p w14:paraId="4DEC6BA8" w14:textId="6078F0D1" w:rsidR="009416BC" w:rsidRPr="009416BC" w:rsidRDefault="009416BC" w:rsidP="009416BC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000000" w:themeColor="text1"/>
                <w:sz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val="en-CA"/>
              </w:rPr>
              <w:t xml:space="preserve">  </w:t>
            </w:r>
            <w:r w:rsidRPr="009416B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val="en-CA"/>
              </w:rPr>
              <w:t>Contact Ratings:</w:t>
            </w:r>
            <w:r w:rsidRPr="009416BC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val="en-CA"/>
              </w:rPr>
              <w:t xml:space="preserve"> </w:t>
            </w:r>
            <w:r w:rsidRPr="009416BC">
              <w:rPr>
                <w:rFonts w:asciiTheme="minorHAnsi" w:eastAsiaTheme="minorHAnsi" w:hAnsiTheme="minorHAnsi" w:cstheme="minorHAnsi"/>
                <w:snapToGrid/>
                <w:color w:val="000000" w:themeColor="text1"/>
                <w:sz w:val="20"/>
                <w:lang w:val="en-CA"/>
              </w:rPr>
              <w:t>Form A contact (N.O.), 2 Amps @ 140 Vac/30 Vdc</w:t>
            </w:r>
          </w:p>
          <w:p w14:paraId="01EAF60F" w14:textId="1B5299BA" w:rsidR="009416BC" w:rsidRPr="009416BC" w:rsidRDefault="009416BC" w:rsidP="009416BC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000000" w:themeColor="text1"/>
                <w:sz w:val="20"/>
                <w:lang w:val="en-CA"/>
              </w:rPr>
            </w:pPr>
            <w:r w:rsidRPr="009416BC">
              <w:rPr>
                <w:rFonts w:asciiTheme="minorHAnsi" w:eastAsiaTheme="minorHAnsi" w:hAnsiTheme="minorHAnsi" w:cstheme="minorHAnsi"/>
                <w:b/>
                <w:bCs/>
                <w:snapToGrid/>
                <w:color w:val="000000" w:themeColor="text1"/>
                <w:sz w:val="20"/>
                <w:lang w:val="en-CA"/>
              </w:rPr>
              <w:t xml:space="preserve">  </w:t>
            </w:r>
            <w:r w:rsidRPr="009416BC">
              <w:rPr>
                <w:rFonts w:asciiTheme="minorHAnsi" w:eastAsiaTheme="minorHAnsi" w:hAnsiTheme="minorHAnsi" w:cstheme="minorHAnsi"/>
                <w:b/>
                <w:bCs/>
                <w:snapToGrid/>
                <w:color w:val="000000" w:themeColor="text1"/>
                <w:sz w:val="20"/>
                <w:lang w:val="en-CA"/>
              </w:rPr>
              <w:t xml:space="preserve">Relay Trip Point: </w:t>
            </w:r>
            <w:r w:rsidRPr="009416BC">
              <w:rPr>
                <w:rFonts w:asciiTheme="minorHAnsi" w:eastAsiaTheme="minorHAnsi" w:hAnsiTheme="minorHAnsi" w:cstheme="minorHAnsi"/>
                <w:snapToGrid/>
                <w:color w:val="000000" w:themeColor="text1"/>
                <w:sz w:val="20"/>
                <w:lang w:val="en-CA"/>
              </w:rPr>
              <w:t>Programmable 500 - 1500ppm via BACnet® or Modbus</w:t>
            </w:r>
          </w:p>
          <w:p w14:paraId="37F5C266" w14:textId="2DEE51C0" w:rsidR="00D801FB" w:rsidRDefault="009416BC" w:rsidP="009416BC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9416B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 xml:space="preserve">Relay Hysteresis: </w:t>
            </w:r>
            <w:r w:rsidRPr="009416BC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Programmable 25-200ppm via BACnet® or Modbus</w:t>
            </w:r>
          </w:p>
        </w:tc>
      </w:tr>
      <w:tr w:rsidR="00D801FB" w14:paraId="2BBB52B7" w14:textId="77777777" w:rsidTr="00E15960">
        <w:trPr>
          <w:trHeight w:val="118"/>
        </w:trPr>
        <w:tc>
          <w:tcPr>
            <w:tcW w:w="3442" w:type="dxa"/>
            <w:shd w:val="clear" w:color="auto" w:fill="FFFFFF" w:themeFill="background1"/>
          </w:tcPr>
          <w:p w14:paraId="34CC1D45" w14:textId="68908FBE" w:rsidR="00D801FB" w:rsidRPr="00A43F03" w:rsidRDefault="009416BC" w:rsidP="00C47706">
            <w:pPr>
              <w:pStyle w:val="TableParagraph"/>
              <w:ind w:left="112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OPTIONAL LCD DISPLAY</w:t>
            </w:r>
          </w:p>
        </w:tc>
        <w:tc>
          <w:tcPr>
            <w:tcW w:w="7348" w:type="dxa"/>
            <w:shd w:val="clear" w:color="auto" w:fill="FFFFFF" w:themeFill="background1"/>
          </w:tcPr>
          <w:p w14:paraId="5259F8EF" w14:textId="66367572" w:rsidR="009416BC" w:rsidRPr="009416BC" w:rsidRDefault="009416BC" w:rsidP="009416BC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napToGrid/>
                <w:color w:val="000000" w:themeColor="text1"/>
                <w:sz w:val="20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000000" w:themeColor="text1"/>
                <w:sz w:val="20"/>
                <w:lang w:val="en-CA"/>
              </w:rPr>
              <w:t xml:space="preserve">  </w:t>
            </w:r>
            <w:r w:rsidRPr="009416BC">
              <w:rPr>
                <w:rFonts w:asciiTheme="minorHAnsi" w:eastAsiaTheme="minorHAnsi" w:hAnsiTheme="minorHAnsi" w:cs="MyriadPro-Bold"/>
                <w:b/>
                <w:bCs/>
                <w:snapToGrid/>
                <w:color w:val="000000" w:themeColor="text1"/>
                <w:sz w:val="20"/>
                <w:lang w:val="en-CA"/>
              </w:rPr>
              <w:t xml:space="preserve">Resolution: </w:t>
            </w:r>
            <w:r w:rsidRPr="009416BC">
              <w:rPr>
                <w:rFonts w:asciiTheme="minorHAnsi" w:eastAsiaTheme="minorHAnsi" w:hAnsiTheme="minorHAnsi" w:cs="MyriadPro-Regular"/>
                <w:snapToGrid/>
                <w:color w:val="000000" w:themeColor="text1"/>
                <w:sz w:val="20"/>
                <w:lang w:val="en-CA"/>
              </w:rPr>
              <w:t>1ppm CO2 1 %RH, 1°C (1°F)</w:t>
            </w:r>
          </w:p>
          <w:p w14:paraId="60AFD76B" w14:textId="2C08406F" w:rsidR="009416BC" w:rsidRPr="009416BC" w:rsidRDefault="009416BC" w:rsidP="009416BC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napToGrid/>
                <w:color w:val="000000" w:themeColor="text1"/>
                <w:sz w:val="20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000000" w:themeColor="text1"/>
                <w:sz w:val="20"/>
                <w:lang w:val="en-CA"/>
              </w:rPr>
              <w:t xml:space="preserve">  </w:t>
            </w:r>
            <w:r w:rsidRPr="009416BC">
              <w:rPr>
                <w:rFonts w:asciiTheme="minorHAnsi" w:eastAsiaTheme="minorHAnsi" w:hAnsiTheme="minorHAnsi" w:cs="MyriadPro-Bold"/>
                <w:b/>
                <w:bCs/>
                <w:snapToGrid/>
                <w:color w:val="000000" w:themeColor="text1"/>
                <w:sz w:val="20"/>
                <w:lang w:val="en-CA"/>
              </w:rPr>
              <w:t xml:space="preserve">Size: </w:t>
            </w:r>
            <w:r w:rsidRPr="009416BC">
              <w:rPr>
                <w:rFonts w:asciiTheme="minorHAnsi" w:eastAsiaTheme="minorHAnsi" w:hAnsiTheme="minorHAnsi" w:cs="MyriadPro-Regular"/>
                <w:snapToGrid/>
                <w:color w:val="000000" w:themeColor="text1"/>
                <w:sz w:val="20"/>
                <w:lang w:val="en-CA"/>
              </w:rPr>
              <w:t xml:space="preserve">35mm W x 15mm H (1.4” x 0.6”) alpha-numeric </w:t>
            </w:r>
            <w:proofErr w:type="gramStart"/>
            <w:r w:rsidRPr="009416BC">
              <w:rPr>
                <w:rFonts w:asciiTheme="minorHAnsi" w:eastAsiaTheme="minorHAnsi" w:hAnsiTheme="minorHAnsi" w:cs="MyriadPro-Regular"/>
                <w:snapToGrid/>
                <w:color w:val="000000" w:themeColor="text1"/>
                <w:sz w:val="20"/>
                <w:lang w:val="en-CA"/>
              </w:rPr>
              <w:t>2 line</w:t>
            </w:r>
            <w:proofErr w:type="gramEnd"/>
            <w:r w:rsidRPr="009416BC">
              <w:rPr>
                <w:rFonts w:asciiTheme="minorHAnsi" w:eastAsiaTheme="minorHAnsi" w:hAnsiTheme="minorHAnsi" w:cs="MyriadPro-Regular"/>
                <w:snapToGrid/>
                <w:color w:val="000000" w:themeColor="text1"/>
                <w:sz w:val="20"/>
                <w:lang w:val="en-CA"/>
              </w:rPr>
              <w:t xml:space="preserve"> x 8 character</w:t>
            </w:r>
          </w:p>
          <w:p w14:paraId="158BB56A" w14:textId="0878A1B7" w:rsidR="00D801FB" w:rsidRDefault="009416BC" w:rsidP="009416B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color w:val="000000" w:themeColor="text1"/>
                <w:sz w:val="20"/>
                <w:szCs w:val="20"/>
                <w:lang w:val="en-CA"/>
              </w:rPr>
              <w:t xml:space="preserve">  </w:t>
            </w:r>
            <w:r w:rsidRPr="009416BC">
              <w:rPr>
                <w:rFonts w:asciiTheme="minorHAnsi" w:eastAsiaTheme="minorHAnsi" w:hAnsiTheme="minorHAnsi" w:cs="MyriadPro-Bold"/>
                <w:b/>
                <w:bCs/>
                <w:color w:val="000000" w:themeColor="text1"/>
                <w:sz w:val="20"/>
                <w:szCs w:val="20"/>
                <w:lang w:val="en-CA"/>
              </w:rPr>
              <w:t xml:space="preserve">Backlight: </w:t>
            </w:r>
            <w:r w:rsidRPr="009416BC">
              <w:rPr>
                <w:rFonts w:asciiTheme="minorHAnsi" w:eastAsiaTheme="minorHAnsi" w:hAnsiTheme="minorHAnsi" w:cs="MyriadPro-Regular"/>
                <w:color w:val="000000" w:themeColor="text1"/>
                <w:sz w:val="20"/>
                <w:szCs w:val="20"/>
                <w:lang w:val="en-CA"/>
              </w:rPr>
              <w:t>Enable or disable via keypad</w:t>
            </w:r>
          </w:p>
        </w:tc>
      </w:tr>
      <w:tr w:rsidR="00D801FB" w14:paraId="217D1323" w14:textId="77777777" w:rsidTr="00C341B7">
        <w:trPr>
          <w:trHeight w:val="118"/>
        </w:trPr>
        <w:tc>
          <w:tcPr>
            <w:tcW w:w="3442" w:type="dxa"/>
            <w:shd w:val="clear" w:color="auto" w:fill="E7E6E6" w:themeFill="background2"/>
          </w:tcPr>
          <w:p w14:paraId="7FA0829F" w14:textId="739F2986" w:rsidR="00D801FB" w:rsidRPr="00A43F03" w:rsidRDefault="009416BC" w:rsidP="00C47706">
            <w:pPr>
              <w:pStyle w:val="TableParagraph"/>
              <w:ind w:left="112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OPTIONAL OVERRIDE SWITCH</w:t>
            </w:r>
          </w:p>
        </w:tc>
        <w:tc>
          <w:tcPr>
            <w:tcW w:w="7348" w:type="dxa"/>
            <w:shd w:val="clear" w:color="auto" w:fill="E7E6E6" w:themeFill="background2"/>
          </w:tcPr>
          <w:p w14:paraId="4BC00B44" w14:textId="735D33A8" w:rsidR="00D801FB" w:rsidRDefault="009416BC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Front panel pushbutton available as BACnet® or Modbus register</w:t>
            </w:r>
          </w:p>
        </w:tc>
      </w:tr>
      <w:tr w:rsidR="00D158D2" w14:paraId="10D32996" w14:textId="77777777" w:rsidTr="00C341B7">
        <w:trPr>
          <w:trHeight w:val="209"/>
        </w:trPr>
        <w:tc>
          <w:tcPr>
            <w:tcW w:w="3442" w:type="dxa"/>
            <w:shd w:val="clear" w:color="auto" w:fill="FFFFFF" w:themeFill="background1"/>
          </w:tcPr>
          <w:p w14:paraId="26DB3CFA" w14:textId="64CE1253" w:rsidR="00D158D2" w:rsidRPr="00A43F03" w:rsidRDefault="00E15960" w:rsidP="00C47706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OPTIONAL SETPOINT CONTROL</w:t>
            </w:r>
          </w:p>
        </w:tc>
        <w:tc>
          <w:tcPr>
            <w:tcW w:w="7348" w:type="dxa"/>
            <w:shd w:val="clear" w:color="auto" w:fill="FFFFFF" w:themeFill="background1"/>
          </w:tcPr>
          <w:p w14:paraId="43BEFBEA" w14:textId="401A4802" w:rsidR="00D158D2" w:rsidRPr="00A43F03" w:rsidRDefault="00E15960" w:rsidP="00E15960">
            <w:pPr>
              <w:widowControl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000000" w:themeColor="text1"/>
                <w:sz w:val="20"/>
                <w:lang w:val="en-CA"/>
              </w:rPr>
              <w:t xml:space="preserve">  </w:t>
            </w:r>
            <w:r w:rsidRPr="00E15960">
              <w:rPr>
                <w:rFonts w:asciiTheme="minorHAnsi" w:eastAsiaTheme="minorHAnsi" w:hAnsiTheme="minorHAnsi" w:cs="MyriadPro-Regular"/>
                <w:snapToGrid/>
                <w:color w:val="000000" w:themeColor="text1"/>
                <w:sz w:val="20"/>
                <w:lang w:val="en-CA"/>
              </w:rPr>
              <w:t>Front panel push-buttons available as 0 to 100% as BACnet® object or</w:t>
            </w:r>
            <w:r>
              <w:rPr>
                <w:rFonts w:asciiTheme="minorHAnsi" w:eastAsiaTheme="minorHAnsi" w:hAnsiTheme="minorHAnsi" w:cs="MyriadPro-Regular"/>
                <w:snapToGrid/>
                <w:color w:val="000000" w:themeColor="text1"/>
                <w:sz w:val="20"/>
                <w:lang w:val="en-CA"/>
              </w:rPr>
              <w:t xml:space="preserve"> </w:t>
            </w:r>
            <w:r w:rsidRPr="00E15960">
              <w:rPr>
                <w:rFonts w:asciiTheme="minorHAnsi" w:eastAsiaTheme="minorHAnsi" w:hAnsiTheme="minorHAnsi" w:cs="MyriadPro-Regular"/>
                <w:snapToGrid/>
                <w:color w:val="000000" w:themeColor="text1"/>
                <w:sz w:val="20"/>
                <w:lang w:val="en-CA"/>
              </w:rPr>
              <w:t>Modbus register</w:t>
            </w:r>
          </w:p>
        </w:tc>
      </w:tr>
      <w:tr w:rsidR="00190A32" w14:paraId="53C435C7" w14:textId="77777777" w:rsidTr="00C341B7">
        <w:trPr>
          <w:trHeight w:val="226"/>
        </w:trPr>
        <w:tc>
          <w:tcPr>
            <w:tcW w:w="3442" w:type="dxa"/>
            <w:shd w:val="clear" w:color="auto" w:fill="E7E6E6" w:themeFill="background2"/>
          </w:tcPr>
          <w:p w14:paraId="7DB1608F" w14:textId="0AAA3641" w:rsidR="00190A32" w:rsidRPr="00A43F03" w:rsidRDefault="00E15960" w:rsidP="00190A32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SUPPLY</w:t>
            </w:r>
          </w:p>
        </w:tc>
        <w:tc>
          <w:tcPr>
            <w:tcW w:w="7348" w:type="dxa"/>
            <w:shd w:val="clear" w:color="auto" w:fill="E7E6E6" w:themeFill="background2"/>
          </w:tcPr>
          <w:p w14:paraId="18D2383D" w14:textId="29248A60" w:rsidR="00190A32" w:rsidRPr="00E15960" w:rsidRDefault="00E15960" w:rsidP="00190A3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E15960">
              <w:rPr>
                <w:rFonts w:asciiTheme="minorHAnsi" w:eastAsiaTheme="minorHAnsi" w:hAnsiTheme="minorHAnsi" w:cs="MyriadPro-Regular"/>
                <w:color w:val="000000" w:themeColor="text1"/>
                <w:sz w:val="20"/>
                <w:szCs w:val="20"/>
                <w:lang w:val="en-CA"/>
              </w:rPr>
              <w:t>24 Vdc ±20% or 24 Vac ±10% (non-isolated half-wave rectified)</w:t>
            </w:r>
          </w:p>
        </w:tc>
      </w:tr>
      <w:tr w:rsidR="00190A32" w14:paraId="02089511" w14:textId="77777777" w:rsidTr="00B32383">
        <w:trPr>
          <w:trHeight w:val="268"/>
        </w:trPr>
        <w:tc>
          <w:tcPr>
            <w:tcW w:w="3442" w:type="dxa"/>
            <w:shd w:val="clear" w:color="auto" w:fill="FFFFFF" w:themeFill="background1"/>
          </w:tcPr>
          <w:p w14:paraId="49845C47" w14:textId="5D0F9372" w:rsidR="00190A32" w:rsidRPr="00A43F03" w:rsidRDefault="00190A32" w:rsidP="00190A32">
            <w:pPr>
              <w:pStyle w:val="TableParagraph"/>
              <w:ind w:left="112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CONSUMPTION</w:t>
            </w:r>
            <w:r w:rsidR="00E15960">
              <w:rPr>
                <w:sz w:val="20"/>
                <w:szCs w:val="20"/>
              </w:rPr>
              <w:t>S</w:t>
            </w:r>
          </w:p>
        </w:tc>
        <w:tc>
          <w:tcPr>
            <w:tcW w:w="7348" w:type="dxa"/>
            <w:shd w:val="clear" w:color="auto" w:fill="FFFFFF" w:themeFill="background1"/>
          </w:tcPr>
          <w:p w14:paraId="75D4DBFE" w14:textId="7CF1FF02" w:rsidR="00190A32" w:rsidRPr="00E15960" w:rsidRDefault="00E15960" w:rsidP="00190A3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E15960">
              <w:rPr>
                <w:rFonts w:asciiTheme="minorHAnsi" w:eastAsiaTheme="minorHAnsi" w:hAnsiTheme="minorHAnsi" w:cs="MyriadPro-Regular"/>
                <w:color w:val="000000" w:themeColor="text1"/>
                <w:sz w:val="20"/>
                <w:szCs w:val="20"/>
                <w:lang w:val="en-CA"/>
              </w:rPr>
              <w:t>80 mA max @ 24 Vdc, 140 mA max @ 24 Vac with all options</w:t>
            </w:r>
          </w:p>
        </w:tc>
      </w:tr>
      <w:tr w:rsidR="00190A32" w14:paraId="68641801" w14:textId="77777777" w:rsidTr="00E15960">
        <w:trPr>
          <w:trHeight w:val="268"/>
        </w:trPr>
        <w:tc>
          <w:tcPr>
            <w:tcW w:w="3442" w:type="dxa"/>
            <w:shd w:val="clear" w:color="auto" w:fill="E7E6E6" w:themeFill="background2"/>
          </w:tcPr>
          <w:p w14:paraId="77742A8D" w14:textId="67EF6A8D" w:rsidR="00190A32" w:rsidRPr="00A43F03" w:rsidRDefault="00190A32" w:rsidP="00190A32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OPERATING CONDITIONS</w:t>
            </w:r>
          </w:p>
        </w:tc>
        <w:tc>
          <w:tcPr>
            <w:tcW w:w="7348" w:type="dxa"/>
            <w:shd w:val="clear" w:color="auto" w:fill="E7E6E6" w:themeFill="background2"/>
          </w:tcPr>
          <w:p w14:paraId="3E915484" w14:textId="466EDC6C" w:rsidR="00190A32" w:rsidRPr="00E15960" w:rsidRDefault="00E15960" w:rsidP="00190A32">
            <w:pPr>
              <w:pStyle w:val="TableParagraph"/>
              <w:spacing w:line="249" w:lineRule="exact"/>
              <w:rPr>
                <w:rFonts w:asciiTheme="minorHAnsi" w:hAnsiTheme="minorHAnsi"/>
                <w:sz w:val="20"/>
                <w:szCs w:val="20"/>
              </w:rPr>
            </w:pPr>
            <w:r w:rsidRPr="00E15960">
              <w:rPr>
                <w:rFonts w:asciiTheme="minorHAnsi" w:eastAsiaTheme="minorHAnsi" w:hAnsiTheme="minorHAnsi" w:cs="MyriadPro-Regular"/>
                <w:color w:val="000000" w:themeColor="text1"/>
                <w:sz w:val="20"/>
                <w:szCs w:val="20"/>
                <w:lang w:val="en-CA"/>
              </w:rPr>
              <w:t>0 to 50°C (32 to 122°F), 0 to 90 %RH non-condensing</w:t>
            </w:r>
          </w:p>
        </w:tc>
      </w:tr>
      <w:tr w:rsidR="00D158D2" w14:paraId="51EBDC8A" w14:textId="77777777" w:rsidTr="00E15960">
        <w:trPr>
          <w:trHeight w:val="83"/>
        </w:trPr>
        <w:tc>
          <w:tcPr>
            <w:tcW w:w="3442" w:type="dxa"/>
            <w:shd w:val="clear" w:color="auto" w:fill="FFFFFF" w:themeFill="background1"/>
          </w:tcPr>
          <w:p w14:paraId="768F00EC" w14:textId="34FA4A1F" w:rsidR="00D158D2" w:rsidRPr="00A43F03" w:rsidRDefault="00A05809" w:rsidP="00C47706">
            <w:pPr>
              <w:pStyle w:val="TableParagraph"/>
              <w:ind w:left="112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WIRING</w:t>
            </w:r>
          </w:p>
        </w:tc>
        <w:tc>
          <w:tcPr>
            <w:tcW w:w="7348" w:type="dxa"/>
            <w:shd w:val="clear" w:color="auto" w:fill="FFFFFF" w:themeFill="background1"/>
          </w:tcPr>
          <w:p w14:paraId="672357CA" w14:textId="1D11AFE0" w:rsidR="00A05809" w:rsidRPr="00A43F03" w:rsidRDefault="00A05809" w:rsidP="00A43F03">
            <w:pPr>
              <w:pStyle w:val="TableParagraph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Screw terminal block (14 to 22 AWG)</w:t>
            </w:r>
          </w:p>
        </w:tc>
      </w:tr>
      <w:tr w:rsidR="00E85243" w14:paraId="62DF1EBC" w14:textId="77777777" w:rsidTr="00B32383">
        <w:trPr>
          <w:trHeight w:val="83"/>
        </w:trPr>
        <w:tc>
          <w:tcPr>
            <w:tcW w:w="3442" w:type="dxa"/>
            <w:shd w:val="clear" w:color="auto" w:fill="E7E6E6" w:themeFill="background2"/>
          </w:tcPr>
          <w:p w14:paraId="013F0246" w14:textId="77C734C9" w:rsidR="00E85243" w:rsidRDefault="00E85243" w:rsidP="00C47706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ENCLOSURE</w:t>
            </w:r>
          </w:p>
        </w:tc>
        <w:tc>
          <w:tcPr>
            <w:tcW w:w="7348" w:type="dxa"/>
            <w:shd w:val="clear" w:color="auto" w:fill="E7E6E6" w:themeFill="background2"/>
          </w:tcPr>
          <w:p w14:paraId="6946F984" w14:textId="527184D7" w:rsidR="00E85243" w:rsidRPr="00E15960" w:rsidRDefault="00E15960" w:rsidP="00A43F03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E15960">
              <w:rPr>
                <w:rFonts w:asciiTheme="minorHAnsi" w:eastAsiaTheme="minorHAnsi" w:hAnsiTheme="minorHAnsi" w:cs="MyriadPro-Regular"/>
                <w:color w:val="000000" w:themeColor="text1"/>
                <w:sz w:val="20"/>
                <w:szCs w:val="20"/>
                <w:lang w:val="en-CA"/>
              </w:rPr>
              <w:t>White ABS, 84mm W x 119mm H x 29mm D (3.3” x 4.7” x 1.15”), IP30 (NEMA 1)</w:t>
            </w:r>
          </w:p>
        </w:tc>
      </w:tr>
      <w:tr w:rsidR="00A05809" w14:paraId="1315148E" w14:textId="77777777" w:rsidTr="00E15960">
        <w:trPr>
          <w:trHeight w:val="184"/>
        </w:trPr>
        <w:tc>
          <w:tcPr>
            <w:tcW w:w="3442" w:type="dxa"/>
            <w:shd w:val="clear" w:color="auto" w:fill="FFFFFF" w:themeFill="background1"/>
          </w:tcPr>
          <w:p w14:paraId="7488C243" w14:textId="11875CBF" w:rsidR="00A05809" w:rsidRPr="00A43F03" w:rsidRDefault="00A05809" w:rsidP="00C47706">
            <w:pPr>
              <w:pStyle w:val="TableParagraph"/>
              <w:ind w:left="112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APPROVALS</w:t>
            </w:r>
          </w:p>
        </w:tc>
        <w:tc>
          <w:tcPr>
            <w:tcW w:w="7348" w:type="dxa"/>
            <w:shd w:val="clear" w:color="auto" w:fill="FFFFFF" w:themeFill="background1"/>
          </w:tcPr>
          <w:p w14:paraId="3D9187D7" w14:textId="66BAC50F" w:rsidR="00A05809" w:rsidRPr="00A43F03" w:rsidRDefault="00A05809" w:rsidP="00A05809">
            <w:pPr>
              <w:pStyle w:val="TableParagraph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CE</w:t>
            </w:r>
          </w:p>
        </w:tc>
      </w:tr>
      <w:tr w:rsidR="00A05809" w14:paraId="5ADEF2BA" w14:textId="77777777" w:rsidTr="00E15960">
        <w:trPr>
          <w:trHeight w:val="75"/>
        </w:trPr>
        <w:tc>
          <w:tcPr>
            <w:tcW w:w="3442" w:type="dxa"/>
            <w:shd w:val="clear" w:color="auto" w:fill="E7E6E6" w:themeFill="background2"/>
          </w:tcPr>
          <w:p w14:paraId="66B95BFA" w14:textId="568DA4F1" w:rsidR="00A05809" w:rsidRPr="00A43F03" w:rsidRDefault="00A05809" w:rsidP="00C47706">
            <w:pPr>
              <w:pStyle w:val="TableParagraph"/>
              <w:ind w:left="112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COUNTRY OF ORIGIN</w:t>
            </w:r>
          </w:p>
        </w:tc>
        <w:tc>
          <w:tcPr>
            <w:tcW w:w="7348" w:type="dxa"/>
            <w:shd w:val="clear" w:color="auto" w:fill="E7E6E6" w:themeFill="background2"/>
          </w:tcPr>
          <w:p w14:paraId="700A6C05" w14:textId="4DFFA1EF" w:rsidR="00A05809" w:rsidRPr="00A43F03" w:rsidRDefault="00A05809" w:rsidP="00A05809">
            <w:pPr>
              <w:pStyle w:val="TableParagraph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Canada</w:t>
            </w:r>
          </w:p>
        </w:tc>
      </w:tr>
    </w:tbl>
    <w:tbl>
      <w:tblPr>
        <w:tblpPr w:leftFromText="180" w:rightFromText="180" w:vertAnchor="text" w:horzAnchor="margin" w:tblpY="1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4281"/>
        <w:gridCol w:w="3690"/>
      </w:tblGrid>
      <w:tr w:rsidR="00C341B7" w:rsidRPr="00CA4A8B" w14:paraId="7FDF897A" w14:textId="77777777" w:rsidTr="00E15960">
        <w:trPr>
          <w:trHeight w:val="251"/>
        </w:trPr>
        <w:tc>
          <w:tcPr>
            <w:tcW w:w="1114" w:type="dxa"/>
            <w:shd w:val="clear" w:color="auto" w:fill="767171"/>
            <w:vAlign w:val="center"/>
          </w:tcPr>
          <w:p w14:paraId="11EAC5BF" w14:textId="29099A4A" w:rsidR="00C341B7" w:rsidRPr="00CA4A8B" w:rsidRDefault="00C341B7" w:rsidP="00E15960">
            <w:pPr>
              <w:ind w:left="-111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lastRenderedPageBreak/>
              <w:t>Sensor Code</w:t>
            </w:r>
          </w:p>
        </w:tc>
        <w:tc>
          <w:tcPr>
            <w:tcW w:w="4281" w:type="dxa"/>
            <w:shd w:val="clear" w:color="auto" w:fill="767171"/>
            <w:vAlign w:val="center"/>
          </w:tcPr>
          <w:p w14:paraId="76B0D985" w14:textId="77777777" w:rsidR="00C341B7" w:rsidRPr="00CA4A8B" w:rsidRDefault="00C341B7" w:rsidP="00E15960">
            <w:pPr>
              <w:ind w:left="-107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Temperature Sensor Description</w:t>
            </w:r>
          </w:p>
        </w:tc>
        <w:tc>
          <w:tcPr>
            <w:tcW w:w="3690" w:type="dxa"/>
            <w:shd w:val="clear" w:color="auto" w:fill="767171"/>
            <w:vAlign w:val="center"/>
          </w:tcPr>
          <w:p w14:paraId="7995B8CD" w14:textId="77777777" w:rsidR="00C341B7" w:rsidRPr="00CA4A8B" w:rsidRDefault="00C341B7" w:rsidP="00E15960">
            <w:pPr>
              <w:ind w:left="-144"/>
              <w:jc w:val="center"/>
              <w:rPr>
                <w:rFonts w:cs="Arial"/>
                <w:b/>
                <w:color w:val="FFFFFF"/>
                <w:sz w:val="16"/>
              </w:rPr>
            </w:pPr>
            <w:r w:rsidRPr="00CA4A8B">
              <w:rPr>
                <w:rFonts w:cs="Arial"/>
                <w:b/>
                <w:color w:val="FFFFFF"/>
                <w:sz w:val="16"/>
              </w:rPr>
              <w:t>Accuracy</w:t>
            </w:r>
          </w:p>
        </w:tc>
      </w:tr>
      <w:tr w:rsidR="00C341B7" w:rsidRPr="00CA4A8B" w14:paraId="1270FD9C" w14:textId="77777777" w:rsidTr="00E15960">
        <w:trPr>
          <w:trHeight w:val="233"/>
        </w:trPr>
        <w:tc>
          <w:tcPr>
            <w:tcW w:w="1114" w:type="dxa"/>
            <w:vAlign w:val="center"/>
          </w:tcPr>
          <w:p w14:paraId="3DAA1B03" w14:textId="77777777" w:rsidR="00C341B7" w:rsidRPr="00CA4A8B" w:rsidRDefault="00C341B7" w:rsidP="00E15960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1DB0826" w14:textId="77777777" w:rsidR="00C341B7" w:rsidRPr="00CA4A8B" w:rsidRDefault="00C341B7" w:rsidP="00E15960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 xml:space="preserve">100Ω Platinum, IEC 751, 385 alpha, </w:t>
            </w:r>
            <w:r w:rsidRPr="00D0309E">
              <w:rPr>
                <w:rFonts w:cs="Arial"/>
                <w:sz w:val="16"/>
              </w:rPr>
              <w:t>2 wire</w:t>
            </w:r>
            <w:r w:rsidRPr="00CA4A8B">
              <w:rPr>
                <w:rFonts w:cs="Arial"/>
                <w:sz w:val="16"/>
              </w:rPr>
              <w:t>, Class B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0AD46D47" w14:textId="77777777" w:rsidR="00C341B7" w:rsidRPr="00CA4A8B" w:rsidRDefault="00C341B7" w:rsidP="00E15960">
            <w:pPr>
              <w:ind w:left="36" w:right="-90"/>
              <w:rPr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0.54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C341B7" w:rsidRPr="00CA4A8B" w14:paraId="5E29F9DC" w14:textId="77777777" w:rsidTr="00E15960">
        <w:trPr>
          <w:trHeight w:val="233"/>
        </w:trPr>
        <w:tc>
          <w:tcPr>
            <w:tcW w:w="1114" w:type="dxa"/>
            <w:vAlign w:val="center"/>
          </w:tcPr>
          <w:p w14:paraId="13BE01B9" w14:textId="77777777" w:rsidR="00C341B7" w:rsidRDefault="00C341B7" w:rsidP="00E15960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05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B54C496" w14:textId="77777777" w:rsidR="00C341B7" w:rsidRPr="00CA4A8B" w:rsidRDefault="00C341B7" w:rsidP="00E15960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1,801 Ω NTC thermistor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7E069909" w14:textId="77777777" w:rsidR="00C341B7" w:rsidRPr="00CA4A8B" w:rsidRDefault="00C341B7" w:rsidP="00E15960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0.9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-20 - 50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(-4 - 122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C341B7" w:rsidRPr="00CA4A8B" w14:paraId="35EEDED9" w14:textId="77777777" w:rsidTr="00E15960">
        <w:trPr>
          <w:trHeight w:val="233"/>
        </w:trPr>
        <w:tc>
          <w:tcPr>
            <w:tcW w:w="1114" w:type="dxa"/>
            <w:vAlign w:val="center"/>
          </w:tcPr>
          <w:p w14:paraId="0B63560D" w14:textId="77777777" w:rsidR="00C341B7" w:rsidRDefault="00C341B7" w:rsidP="00E15960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06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CE8DE20" w14:textId="77777777" w:rsidR="00C341B7" w:rsidRPr="00CA4A8B" w:rsidRDefault="00C341B7" w:rsidP="00E15960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3,000 Ω NTC thermistor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0C9E74AE" w14:textId="77777777" w:rsidR="00C341B7" w:rsidRPr="00CA4A8B" w:rsidRDefault="00C341B7" w:rsidP="00E15960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C341B7" w:rsidRPr="00CA4A8B" w14:paraId="5F89CC15" w14:textId="77777777" w:rsidTr="00E15960">
        <w:trPr>
          <w:trHeight w:val="233"/>
        </w:trPr>
        <w:tc>
          <w:tcPr>
            <w:tcW w:w="1114" w:type="dxa"/>
            <w:vAlign w:val="center"/>
          </w:tcPr>
          <w:p w14:paraId="27E8080B" w14:textId="77777777" w:rsidR="00C341B7" w:rsidRDefault="00C341B7" w:rsidP="00E15960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07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B896657" w14:textId="77777777" w:rsidR="00C341B7" w:rsidRPr="00CA4A8B" w:rsidRDefault="00C341B7" w:rsidP="00E15960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3) NTC thermistor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3127D100" w14:textId="77777777" w:rsidR="00C341B7" w:rsidRPr="00CA4A8B" w:rsidRDefault="00C341B7" w:rsidP="00E15960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C341B7" w:rsidRPr="00CA4A8B" w14:paraId="4D2B090E" w14:textId="77777777" w:rsidTr="00E15960">
        <w:trPr>
          <w:trHeight w:val="233"/>
        </w:trPr>
        <w:tc>
          <w:tcPr>
            <w:tcW w:w="1114" w:type="dxa"/>
            <w:vAlign w:val="center"/>
          </w:tcPr>
          <w:p w14:paraId="44672EB9" w14:textId="77777777" w:rsidR="00C341B7" w:rsidRDefault="00C341B7" w:rsidP="00E15960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08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5785B07" w14:textId="77777777" w:rsidR="00C341B7" w:rsidRPr="00CA4A8B" w:rsidRDefault="00C341B7" w:rsidP="00E15960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2.252 KΩ NTC thermistor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354903FE" w14:textId="77777777" w:rsidR="00C341B7" w:rsidRPr="00CA4A8B" w:rsidRDefault="00C341B7" w:rsidP="00E15960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C341B7" w:rsidRPr="00CA4A8B" w14:paraId="169C0F7D" w14:textId="77777777" w:rsidTr="00E15960">
        <w:trPr>
          <w:trHeight w:val="260"/>
        </w:trPr>
        <w:tc>
          <w:tcPr>
            <w:tcW w:w="1114" w:type="dxa"/>
            <w:vAlign w:val="center"/>
          </w:tcPr>
          <w:p w14:paraId="07073981" w14:textId="77777777" w:rsidR="00C341B7" w:rsidRPr="00CA4A8B" w:rsidRDefault="00C341B7" w:rsidP="00E15960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3B35AE0E" w14:textId="77777777" w:rsidR="00C341B7" w:rsidRPr="00CA4A8B" w:rsidRDefault="00C341B7" w:rsidP="00E15960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1000Ω Platinum, IEC 751, 385 alpha, 2-wire, Class B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15631EAA" w14:textId="77777777" w:rsidR="00C341B7" w:rsidRPr="00CA4A8B" w:rsidRDefault="00C341B7" w:rsidP="00E15960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0.54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C341B7" w:rsidRPr="00CA4A8B" w14:paraId="3B95F61B" w14:textId="77777777" w:rsidTr="00E15960">
        <w:trPr>
          <w:trHeight w:val="269"/>
        </w:trPr>
        <w:tc>
          <w:tcPr>
            <w:tcW w:w="1114" w:type="dxa"/>
            <w:vAlign w:val="center"/>
          </w:tcPr>
          <w:p w14:paraId="7C0AFCEF" w14:textId="77777777" w:rsidR="00C341B7" w:rsidRPr="00CA4A8B" w:rsidRDefault="00C341B7" w:rsidP="00E15960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13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C964473" w14:textId="77777777" w:rsidR="00C341B7" w:rsidRPr="00CA4A8B" w:rsidRDefault="00C341B7" w:rsidP="00E15960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1000Ω Nickel, DIN 43760, 2-wire, Class B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3BCCD1B6" w14:textId="77777777" w:rsidR="00C341B7" w:rsidRPr="00CA4A8B" w:rsidRDefault="00C341B7" w:rsidP="00E15960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0.4 </w:t>
            </w:r>
            <w:r w:rsidRPr="00CA4A8B">
              <w:rPr>
                <w:rFonts w:cs="Arial"/>
                <w:sz w:val="16"/>
                <w:szCs w:val="16"/>
              </w:rPr>
              <w:t>°C (± 0.72 °F) @ 0 °C (32 °F)</w:t>
            </w:r>
          </w:p>
        </w:tc>
      </w:tr>
      <w:tr w:rsidR="00C341B7" w:rsidRPr="00CA4A8B" w14:paraId="508AF52D" w14:textId="77777777" w:rsidTr="00E15960">
        <w:trPr>
          <w:trHeight w:val="278"/>
        </w:trPr>
        <w:tc>
          <w:tcPr>
            <w:tcW w:w="1114" w:type="dxa"/>
            <w:vAlign w:val="center"/>
          </w:tcPr>
          <w:p w14:paraId="030F2C20" w14:textId="77777777" w:rsidR="00C341B7" w:rsidRPr="00CA4A8B" w:rsidRDefault="00C341B7" w:rsidP="00E15960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81C7195" w14:textId="77777777" w:rsidR="00C341B7" w:rsidRPr="00CA4A8B" w:rsidRDefault="00C341B7" w:rsidP="00E15960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3) NTC thermistor c/w 11 KΩ shunt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763E568A" w14:textId="77777777" w:rsidR="00C341B7" w:rsidRPr="00CA4A8B" w:rsidRDefault="00C341B7" w:rsidP="00E15960">
            <w:pPr>
              <w:ind w:left="36" w:right="-90"/>
              <w:rPr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C341B7" w:rsidRPr="00CA4A8B" w14:paraId="1E0570BB" w14:textId="77777777" w:rsidTr="00E15960">
        <w:trPr>
          <w:trHeight w:val="260"/>
        </w:trPr>
        <w:tc>
          <w:tcPr>
            <w:tcW w:w="1114" w:type="dxa"/>
            <w:vAlign w:val="center"/>
          </w:tcPr>
          <w:p w14:paraId="7DECA1BA" w14:textId="77777777" w:rsidR="00C341B7" w:rsidRPr="00CA4A8B" w:rsidRDefault="00C341B7" w:rsidP="00E15960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20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A05495D" w14:textId="77777777" w:rsidR="00C341B7" w:rsidRPr="00CA4A8B" w:rsidRDefault="00C341B7" w:rsidP="00E15960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20,000 Ω NTC thermistor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37DC6B19" w14:textId="77777777" w:rsidR="00C341B7" w:rsidRPr="00CA4A8B" w:rsidRDefault="00C341B7" w:rsidP="00E15960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C341B7" w:rsidRPr="00CA4A8B" w14:paraId="6D3A66F2" w14:textId="77777777" w:rsidTr="00E15960">
        <w:trPr>
          <w:trHeight w:val="260"/>
        </w:trPr>
        <w:tc>
          <w:tcPr>
            <w:tcW w:w="1114" w:type="dxa"/>
            <w:vAlign w:val="center"/>
          </w:tcPr>
          <w:p w14:paraId="51C276D2" w14:textId="77777777" w:rsidR="00C341B7" w:rsidRPr="00CA4A8B" w:rsidRDefault="00C341B7" w:rsidP="00E15960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C553BAB" w14:textId="77777777" w:rsidR="00C341B7" w:rsidRPr="00CA4A8B" w:rsidRDefault="00C341B7" w:rsidP="00E15960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2) NTC thermistor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5CDEDFBE" w14:textId="77777777" w:rsidR="00C341B7" w:rsidRPr="00CA4A8B" w:rsidRDefault="00C341B7" w:rsidP="00E15960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C341B7" w:rsidRPr="00CA4A8B" w14:paraId="6B6FD6E7" w14:textId="77777777" w:rsidTr="00E15960">
        <w:trPr>
          <w:trHeight w:val="260"/>
        </w:trPr>
        <w:tc>
          <w:tcPr>
            <w:tcW w:w="1114" w:type="dxa"/>
            <w:vAlign w:val="center"/>
          </w:tcPr>
          <w:p w14:paraId="748C3378" w14:textId="77777777" w:rsidR="00C341B7" w:rsidRDefault="00C341B7" w:rsidP="00E15960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59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19F6F9D" w14:textId="77777777" w:rsidR="00C341B7" w:rsidRPr="00CA4A8B" w:rsidRDefault="00C341B7" w:rsidP="00E15960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NTC thermistor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1C89BEF7" w14:textId="77777777" w:rsidR="00C341B7" w:rsidRPr="00631B4F" w:rsidRDefault="00C341B7" w:rsidP="00E15960">
            <w:pPr>
              <w:ind w:left="36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>
              <w:rPr>
                <w:rFonts w:cs="Arial"/>
                <w:sz w:val="16"/>
                <w:szCs w:val="16"/>
              </w:rPr>
              <w:t>1% @ 25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>
              <w:rPr>
                <w:sz w:val="16"/>
                <w:szCs w:val="16"/>
              </w:rPr>
              <w:t>77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  <w:r>
              <w:rPr>
                <w:sz w:val="16"/>
                <w:szCs w:val="16"/>
              </w:rPr>
              <w:t>,</w:t>
            </w:r>
            <w:r w:rsidRPr="00CA4A8B">
              <w:rPr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β</w:t>
            </w:r>
            <w:r>
              <w:rPr>
                <w:sz w:val="16"/>
                <w:szCs w:val="16"/>
                <w:vertAlign w:val="subscript"/>
              </w:rPr>
              <w:t>25/85</w:t>
            </w:r>
            <w:r>
              <w:rPr>
                <w:sz w:val="16"/>
                <w:szCs w:val="16"/>
              </w:rPr>
              <w:t xml:space="preserve"> = 3435 </w:t>
            </w:r>
            <w:r>
              <w:rPr>
                <w:rFonts w:cs="Arial"/>
                <w:sz w:val="16"/>
                <w:szCs w:val="16"/>
              </w:rPr>
              <w:t>±</w:t>
            </w:r>
            <w:r>
              <w:rPr>
                <w:sz w:val="16"/>
                <w:szCs w:val="16"/>
              </w:rPr>
              <w:t xml:space="preserve"> 1%</w:t>
            </w:r>
          </w:p>
        </w:tc>
      </w:tr>
    </w:tbl>
    <w:p w14:paraId="6BB006C3" w14:textId="466DB56D" w:rsidR="000A3A57" w:rsidRPr="00D158D2" w:rsidRDefault="000A3A57" w:rsidP="00D158D2">
      <w:pPr>
        <w:tabs>
          <w:tab w:val="left" w:pos="6396"/>
        </w:tabs>
        <w:rPr>
          <w:rFonts w:asciiTheme="minorHAnsi" w:hAnsiTheme="minorHAnsi"/>
        </w:rPr>
      </w:pPr>
    </w:p>
    <w:p w14:paraId="5B006132" w14:textId="77777777" w:rsidR="000A3A57" w:rsidRDefault="000A3A57" w:rsidP="000A3A57"/>
    <w:p w14:paraId="389DACD5" w14:textId="77777777" w:rsidR="000A3A57" w:rsidRDefault="000A3A57" w:rsidP="000A3A57"/>
    <w:p w14:paraId="13FC2FEA" w14:textId="77777777" w:rsidR="000A3A57" w:rsidRDefault="000A3A57" w:rsidP="000A3A57">
      <w:pPr>
        <w:pStyle w:val="TableParagraph"/>
        <w:spacing w:line="248" w:lineRule="exact"/>
      </w:pPr>
    </w:p>
    <w:p w14:paraId="4CC6D0E4" w14:textId="77777777" w:rsidR="000A3A57" w:rsidRDefault="000A3A57" w:rsidP="000A3A57">
      <w:pPr>
        <w:pStyle w:val="TableParagraph"/>
        <w:spacing w:line="248" w:lineRule="exact"/>
      </w:pPr>
    </w:p>
    <w:p w14:paraId="02488D1A" w14:textId="77777777" w:rsidR="000A3A57" w:rsidRDefault="000A3A57" w:rsidP="000A3A57"/>
    <w:p w14:paraId="3459E2DB" w14:textId="77777777" w:rsidR="000A3A57" w:rsidRDefault="000A3A57" w:rsidP="000A3A57"/>
    <w:p w14:paraId="7760BF2E" w14:textId="77777777" w:rsidR="000A3A57" w:rsidRDefault="000A3A57" w:rsidP="000A3A57"/>
    <w:p w14:paraId="55932D76" w14:textId="77777777" w:rsidR="000A3A57" w:rsidRDefault="000A3A57" w:rsidP="000A3A57"/>
    <w:p w14:paraId="0A43FB7C" w14:textId="77777777" w:rsidR="000A3A57" w:rsidRDefault="000A3A57" w:rsidP="000A3A57"/>
    <w:p w14:paraId="6D1381EF" w14:textId="77777777" w:rsidR="000A3A57" w:rsidRDefault="000A3A57" w:rsidP="000A3A57"/>
    <w:p w14:paraId="7FB6384C" w14:textId="77777777" w:rsidR="00C63151" w:rsidRPr="00B67DF8" w:rsidRDefault="00C63151" w:rsidP="00870AD8">
      <w:pPr>
        <w:tabs>
          <w:tab w:val="left" w:pos="6396"/>
        </w:tabs>
        <w:rPr>
          <w:rFonts w:asciiTheme="minorHAnsi" w:hAnsiTheme="minorHAnsi"/>
        </w:rPr>
      </w:pPr>
    </w:p>
    <w:sectPr w:rsidR="00C63151" w:rsidRPr="00B67DF8" w:rsidSect="008E5042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23CC3" w14:textId="77777777" w:rsidR="00D95CA9" w:rsidRDefault="00D95CA9" w:rsidP="00546523">
      <w:r>
        <w:separator/>
      </w:r>
    </w:p>
  </w:endnote>
  <w:endnote w:type="continuationSeparator" w:id="0">
    <w:p w14:paraId="4AB8972F" w14:textId="77777777" w:rsidR="00D95CA9" w:rsidRDefault="00D95CA9" w:rsidP="00546523">
      <w:r>
        <w:continuationSeparator/>
      </w:r>
    </w:p>
  </w:endnote>
  <w:endnote w:type="continuationNotice" w:id="1">
    <w:p w14:paraId="02C7AD5F" w14:textId="77777777" w:rsidR="00D95CA9" w:rsidRDefault="00D95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panose1 w:val="020B0503030403020204"/>
    <w:charset w:val="00"/>
    <w:family w:val="swiss"/>
    <w:notTrueType/>
    <w:pitch w:val="default"/>
    <w:sig w:usb0="00000083" w:usb1="00000000" w:usb2="00000000" w:usb3="00000000" w:csb0="00000009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2F0CA7FC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0F42AF">
                            <w:rPr>
                              <w:color w:val="FFFFFF" w:themeColor="background1"/>
                              <w:sz w:val="16"/>
                            </w:rPr>
                            <w:t>CDD</w:t>
                          </w:r>
                          <w:r w:rsidR="00E15960">
                            <w:rPr>
                              <w:color w:val="FFFFFF" w:themeColor="background1"/>
                              <w:sz w:val="16"/>
                            </w:rPr>
                            <w:t>3X1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2F0CA7FC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0F42AF">
                      <w:rPr>
                        <w:color w:val="FFFFFF" w:themeColor="background1"/>
                        <w:sz w:val="16"/>
                      </w:rPr>
                      <w:t>CDD</w:t>
                    </w:r>
                    <w:r w:rsidR="00E15960">
                      <w:rPr>
                        <w:color w:val="FFFFFF" w:themeColor="background1"/>
                        <w:sz w:val="16"/>
                      </w:rPr>
                      <w:t>3X1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05AC3" w14:textId="77777777" w:rsidR="00D95CA9" w:rsidRDefault="00D95CA9" w:rsidP="00546523">
      <w:r>
        <w:separator/>
      </w:r>
    </w:p>
  </w:footnote>
  <w:footnote w:type="continuationSeparator" w:id="0">
    <w:p w14:paraId="56620042" w14:textId="77777777" w:rsidR="00D95CA9" w:rsidRDefault="00D95CA9" w:rsidP="00546523">
      <w:r>
        <w:continuationSeparator/>
      </w:r>
    </w:p>
  </w:footnote>
  <w:footnote w:type="continuationNotice" w:id="1">
    <w:p w14:paraId="008B5FCC" w14:textId="77777777" w:rsidR="00D95CA9" w:rsidRDefault="00D95C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2F508B"/>
    <w:multiLevelType w:val="hybridMultilevel"/>
    <w:tmpl w:val="37204B96"/>
    <w:lvl w:ilvl="0" w:tplc="039E3EB4">
      <w:numFmt w:val="bullet"/>
      <w:lvlText w:val="•"/>
      <w:lvlJc w:val="left"/>
      <w:pPr>
        <w:ind w:left="820" w:hanging="361"/>
      </w:pPr>
      <w:rPr>
        <w:rFonts w:hint="default"/>
        <w:color w:val="585858"/>
        <w:w w:val="100"/>
        <w:sz w:val="22"/>
        <w:szCs w:val="22"/>
      </w:rPr>
    </w:lvl>
    <w:lvl w:ilvl="1" w:tplc="039E3EB4">
      <w:numFmt w:val="bullet"/>
      <w:lvlText w:val="•"/>
      <w:lvlJc w:val="left"/>
      <w:pPr>
        <w:ind w:left="3640" w:hanging="361"/>
      </w:pPr>
      <w:rPr>
        <w:rFonts w:hint="default"/>
      </w:rPr>
    </w:lvl>
    <w:lvl w:ilvl="2" w:tplc="FD621FC0">
      <w:numFmt w:val="bullet"/>
      <w:lvlText w:val="•"/>
      <w:lvlJc w:val="left"/>
      <w:pPr>
        <w:ind w:left="3798" w:hanging="361"/>
      </w:pPr>
      <w:rPr>
        <w:rFonts w:hint="default"/>
      </w:rPr>
    </w:lvl>
    <w:lvl w:ilvl="3" w:tplc="838E5EDC">
      <w:numFmt w:val="bullet"/>
      <w:lvlText w:val="•"/>
      <w:lvlJc w:val="left"/>
      <w:pPr>
        <w:ind w:left="3957" w:hanging="361"/>
      </w:pPr>
      <w:rPr>
        <w:rFonts w:hint="default"/>
      </w:rPr>
    </w:lvl>
    <w:lvl w:ilvl="4" w:tplc="A3EAE4FC">
      <w:numFmt w:val="bullet"/>
      <w:lvlText w:val="•"/>
      <w:lvlJc w:val="left"/>
      <w:pPr>
        <w:ind w:left="4116" w:hanging="361"/>
      </w:pPr>
      <w:rPr>
        <w:rFonts w:hint="default"/>
      </w:rPr>
    </w:lvl>
    <w:lvl w:ilvl="5" w:tplc="424A9072">
      <w:numFmt w:val="bullet"/>
      <w:lvlText w:val="•"/>
      <w:lvlJc w:val="left"/>
      <w:pPr>
        <w:ind w:left="4275" w:hanging="361"/>
      </w:pPr>
      <w:rPr>
        <w:rFonts w:hint="default"/>
      </w:rPr>
    </w:lvl>
    <w:lvl w:ilvl="6" w:tplc="DCC289D2">
      <w:numFmt w:val="bullet"/>
      <w:lvlText w:val="•"/>
      <w:lvlJc w:val="left"/>
      <w:pPr>
        <w:ind w:left="4434" w:hanging="361"/>
      </w:pPr>
      <w:rPr>
        <w:rFonts w:hint="default"/>
      </w:rPr>
    </w:lvl>
    <w:lvl w:ilvl="7" w:tplc="C2A86302">
      <w:numFmt w:val="bullet"/>
      <w:lvlText w:val="•"/>
      <w:lvlJc w:val="left"/>
      <w:pPr>
        <w:ind w:left="4593" w:hanging="361"/>
      </w:pPr>
      <w:rPr>
        <w:rFonts w:hint="default"/>
      </w:rPr>
    </w:lvl>
    <w:lvl w:ilvl="8" w:tplc="98BA7E8A">
      <w:numFmt w:val="bullet"/>
      <w:lvlText w:val="•"/>
      <w:lvlJc w:val="left"/>
      <w:pPr>
        <w:ind w:left="4752" w:hanging="361"/>
      </w:pPr>
      <w:rPr>
        <w:rFonts w:hint="default"/>
      </w:rPr>
    </w:lvl>
  </w:abstractNum>
  <w:abstractNum w:abstractNumId="12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21"/>
  </w:num>
  <w:num w:numId="5">
    <w:abstractNumId w:val="12"/>
  </w:num>
  <w:num w:numId="6">
    <w:abstractNumId w:val="9"/>
  </w:num>
  <w:num w:numId="7">
    <w:abstractNumId w:val="1"/>
  </w:num>
  <w:num w:numId="8">
    <w:abstractNumId w:val="13"/>
  </w:num>
  <w:num w:numId="9">
    <w:abstractNumId w:val="5"/>
  </w:num>
  <w:num w:numId="10">
    <w:abstractNumId w:val="0"/>
  </w:num>
  <w:num w:numId="11">
    <w:abstractNumId w:val="7"/>
  </w:num>
  <w:num w:numId="12">
    <w:abstractNumId w:val="20"/>
  </w:num>
  <w:num w:numId="13">
    <w:abstractNumId w:val="10"/>
  </w:num>
  <w:num w:numId="14">
    <w:abstractNumId w:val="6"/>
  </w:num>
  <w:num w:numId="15">
    <w:abstractNumId w:val="14"/>
  </w:num>
  <w:num w:numId="16">
    <w:abstractNumId w:val="17"/>
  </w:num>
  <w:num w:numId="17">
    <w:abstractNumId w:val="18"/>
  </w:num>
  <w:num w:numId="18">
    <w:abstractNumId w:val="3"/>
  </w:num>
  <w:num w:numId="19">
    <w:abstractNumId w:val="19"/>
  </w:num>
  <w:num w:numId="20">
    <w:abstractNumId w:val="4"/>
  </w:num>
  <w:num w:numId="21">
    <w:abstractNumId w:val="2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3"/>
    <w:rsid w:val="00002EAA"/>
    <w:rsid w:val="000032E3"/>
    <w:rsid w:val="000049C8"/>
    <w:rsid w:val="000059F7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7054A"/>
    <w:rsid w:val="00076AEE"/>
    <w:rsid w:val="0007724D"/>
    <w:rsid w:val="00077C49"/>
    <w:rsid w:val="00081803"/>
    <w:rsid w:val="000860CD"/>
    <w:rsid w:val="0009238E"/>
    <w:rsid w:val="000A3A57"/>
    <w:rsid w:val="000B1A14"/>
    <w:rsid w:val="000B4500"/>
    <w:rsid w:val="000C092A"/>
    <w:rsid w:val="000C6A6F"/>
    <w:rsid w:val="000D5A99"/>
    <w:rsid w:val="000D61F9"/>
    <w:rsid w:val="000E0EF1"/>
    <w:rsid w:val="000E3B49"/>
    <w:rsid w:val="000F42AF"/>
    <w:rsid w:val="0010496E"/>
    <w:rsid w:val="0011206D"/>
    <w:rsid w:val="00121237"/>
    <w:rsid w:val="00124355"/>
    <w:rsid w:val="00126AA8"/>
    <w:rsid w:val="00132075"/>
    <w:rsid w:val="001342F0"/>
    <w:rsid w:val="001347A0"/>
    <w:rsid w:val="00141E7C"/>
    <w:rsid w:val="001439B2"/>
    <w:rsid w:val="00150579"/>
    <w:rsid w:val="00163E8B"/>
    <w:rsid w:val="00164961"/>
    <w:rsid w:val="00166051"/>
    <w:rsid w:val="00167C80"/>
    <w:rsid w:val="00183EC7"/>
    <w:rsid w:val="00183F7E"/>
    <w:rsid w:val="00190A32"/>
    <w:rsid w:val="00192691"/>
    <w:rsid w:val="001A004E"/>
    <w:rsid w:val="001A090F"/>
    <w:rsid w:val="001B01D5"/>
    <w:rsid w:val="001B6E7C"/>
    <w:rsid w:val="001B7DC5"/>
    <w:rsid w:val="001C4528"/>
    <w:rsid w:val="001C7C3D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93EE6"/>
    <w:rsid w:val="00294440"/>
    <w:rsid w:val="002A21AD"/>
    <w:rsid w:val="002B5A2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7FAA"/>
    <w:rsid w:val="003A0E94"/>
    <w:rsid w:val="003A2519"/>
    <w:rsid w:val="003A496C"/>
    <w:rsid w:val="003B599B"/>
    <w:rsid w:val="003B78E4"/>
    <w:rsid w:val="003C3620"/>
    <w:rsid w:val="003D2917"/>
    <w:rsid w:val="003E0AF6"/>
    <w:rsid w:val="003E1438"/>
    <w:rsid w:val="003E55FA"/>
    <w:rsid w:val="003F1AD3"/>
    <w:rsid w:val="003F4DD8"/>
    <w:rsid w:val="003F767E"/>
    <w:rsid w:val="00420374"/>
    <w:rsid w:val="00427042"/>
    <w:rsid w:val="00432DEB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D1916"/>
    <w:rsid w:val="004D578A"/>
    <w:rsid w:val="004D7E45"/>
    <w:rsid w:val="004E0B41"/>
    <w:rsid w:val="004E305C"/>
    <w:rsid w:val="004E7ACA"/>
    <w:rsid w:val="004F322D"/>
    <w:rsid w:val="005017AD"/>
    <w:rsid w:val="005271B4"/>
    <w:rsid w:val="00532B96"/>
    <w:rsid w:val="00534A8D"/>
    <w:rsid w:val="00536BBB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326B"/>
    <w:rsid w:val="00633383"/>
    <w:rsid w:val="00637C14"/>
    <w:rsid w:val="00640598"/>
    <w:rsid w:val="00643EE6"/>
    <w:rsid w:val="0065343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49A"/>
    <w:rsid w:val="006A03AE"/>
    <w:rsid w:val="006A69DB"/>
    <w:rsid w:val="006B2EBC"/>
    <w:rsid w:val="006E2BCB"/>
    <w:rsid w:val="006E4865"/>
    <w:rsid w:val="0070276A"/>
    <w:rsid w:val="0070304B"/>
    <w:rsid w:val="0071490F"/>
    <w:rsid w:val="00716A20"/>
    <w:rsid w:val="00727B5C"/>
    <w:rsid w:val="00731D7D"/>
    <w:rsid w:val="00734547"/>
    <w:rsid w:val="00736392"/>
    <w:rsid w:val="00741925"/>
    <w:rsid w:val="00747EFB"/>
    <w:rsid w:val="00762518"/>
    <w:rsid w:val="00772623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40E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40B61"/>
    <w:rsid w:val="00846E68"/>
    <w:rsid w:val="00863865"/>
    <w:rsid w:val="00870AD8"/>
    <w:rsid w:val="00880895"/>
    <w:rsid w:val="00887B1F"/>
    <w:rsid w:val="0089196C"/>
    <w:rsid w:val="00895D76"/>
    <w:rsid w:val="008A0779"/>
    <w:rsid w:val="008C16C3"/>
    <w:rsid w:val="008C1FCE"/>
    <w:rsid w:val="008C21DD"/>
    <w:rsid w:val="008C7044"/>
    <w:rsid w:val="008D1211"/>
    <w:rsid w:val="008E011A"/>
    <w:rsid w:val="008E3841"/>
    <w:rsid w:val="008E5042"/>
    <w:rsid w:val="008E5487"/>
    <w:rsid w:val="008F3219"/>
    <w:rsid w:val="00910537"/>
    <w:rsid w:val="00932BB5"/>
    <w:rsid w:val="00936C66"/>
    <w:rsid w:val="009416BC"/>
    <w:rsid w:val="00942A3D"/>
    <w:rsid w:val="00945ED7"/>
    <w:rsid w:val="00970973"/>
    <w:rsid w:val="00973741"/>
    <w:rsid w:val="00986A9F"/>
    <w:rsid w:val="009A0205"/>
    <w:rsid w:val="009A5FB0"/>
    <w:rsid w:val="009B0D51"/>
    <w:rsid w:val="009B613D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5809"/>
    <w:rsid w:val="00A10EF7"/>
    <w:rsid w:val="00A14A00"/>
    <w:rsid w:val="00A2069C"/>
    <w:rsid w:val="00A2276B"/>
    <w:rsid w:val="00A31C86"/>
    <w:rsid w:val="00A3284D"/>
    <w:rsid w:val="00A43F03"/>
    <w:rsid w:val="00A54399"/>
    <w:rsid w:val="00A670D7"/>
    <w:rsid w:val="00A836FE"/>
    <w:rsid w:val="00A84A53"/>
    <w:rsid w:val="00AC1361"/>
    <w:rsid w:val="00AC4241"/>
    <w:rsid w:val="00AD1419"/>
    <w:rsid w:val="00AE3CA4"/>
    <w:rsid w:val="00AE76EC"/>
    <w:rsid w:val="00B105CA"/>
    <w:rsid w:val="00B10F41"/>
    <w:rsid w:val="00B16E4E"/>
    <w:rsid w:val="00B20227"/>
    <w:rsid w:val="00B26838"/>
    <w:rsid w:val="00B302A5"/>
    <w:rsid w:val="00B32383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87219"/>
    <w:rsid w:val="00B92DD1"/>
    <w:rsid w:val="00BB11E3"/>
    <w:rsid w:val="00BB6E67"/>
    <w:rsid w:val="00BB767B"/>
    <w:rsid w:val="00BC1BDA"/>
    <w:rsid w:val="00BF10E5"/>
    <w:rsid w:val="00BF44C8"/>
    <w:rsid w:val="00C258CB"/>
    <w:rsid w:val="00C341B7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AD2"/>
    <w:rsid w:val="00C93DE4"/>
    <w:rsid w:val="00CA33EE"/>
    <w:rsid w:val="00CB3CE9"/>
    <w:rsid w:val="00CB6456"/>
    <w:rsid w:val="00CC1AF8"/>
    <w:rsid w:val="00CD3D7E"/>
    <w:rsid w:val="00CD7C9F"/>
    <w:rsid w:val="00CE3EE4"/>
    <w:rsid w:val="00CE4561"/>
    <w:rsid w:val="00D0309E"/>
    <w:rsid w:val="00D11CB6"/>
    <w:rsid w:val="00D158D2"/>
    <w:rsid w:val="00D16FD9"/>
    <w:rsid w:val="00D21B57"/>
    <w:rsid w:val="00D34503"/>
    <w:rsid w:val="00D54A24"/>
    <w:rsid w:val="00D5661A"/>
    <w:rsid w:val="00D63D8D"/>
    <w:rsid w:val="00D723B5"/>
    <w:rsid w:val="00D728DE"/>
    <w:rsid w:val="00D801FB"/>
    <w:rsid w:val="00D85E47"/>
    <w:rsid w:val="00D9296D"/>
    <w:rsid w:val="00D95CA9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0C94"/>
    <w:rsid w:val="00DE1724"/>
    <w:rsid w:val="00DE1E3A"/>
    <w:rsid w:val="00DE4AF6"/>
    <w:rsid w:val="00DF6D06"/>
    <w:rsid w:val="00E0345A"/>
    <w:rsid w:val="00E11BD8"/>
    <w:rsid w:val="00E15960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85243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7267E"/>
    <w:rsid w:val="00F9053A"/>
    <w:rsid w:val="00F9068A"/>
    <w:rsid w:val="00F97136"/>
    <w:rsid w:val="00FA1176"/>
    <w:rsid w:val="00FA2CC0"/>
    <w:rsid w:val="00FA5C68"/>
    <w:rsid w:val="00FA6DCD"/>
    <w:rsid w:val="00FB73C6"/>
    <w:rsid w:val="00FC0767"/>
    <w:rsid w:val="00FC19F2"/>
    <w:rsid w:val="00FF420B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1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59F7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59F7"/>
    <w:rPr>
      <w:rFonts w:ascii="Xerox Serif Wide" w:eastAsia="Times New Roman" w:hAnsi="Xerox Serif Wide" w:cs="Times New Roman"/>
      <w:snapToGrid w:val="0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059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A94F-4D3E-49BB-B65F-14858C30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Nichole McCann</cp:lastModifiedBy>
  <cp:revision>2</cp:revision>
  <cp:lastPrinted>2019-12-14T14:35:00Z</cp:lastPrinted>
  <dcterms:created xsi:type="dcterms:W3CDTF">2020-03-27T16:17:00Z</dcterms:created>
  <dcterms:modified xsi:type="dcterms:W3CDTF">2020-03-27T16:17:00Z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BH</vt:lpwstr>
  </property>
  <property fmtid="{D5CDD505-2E9C-101B-9397-08002B2CF9AE}" pid="3" name="FileName">
    <vt:lpwstr>ES-CDD3X1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