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396FEF7F" w:rsidR="0043200B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B63B1B">
        <w:rPr>
          <w:rFonts w:ascii="Calibri" w:eastAsia="Calibri" w:hAnsi="Calibri" w:cs="Calibri"/>
          <w:color w:val="017564"/>
          <w:w w:val="105"/>
          <w:sz w:val="28"/>
          <w:lang w:val="en-US"/>
        </w:rPr>
        <w:t>–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B63B1B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TWO CHANNELS WITH LOCAL SPOT AND REMOTE </w:t>
      </w:r>
      <w:r w:rsidR="0037440C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</w:p>
    <w:p w14:paraId="6A714E0C" w14:textId="542AD11F" w:rsidR="00391455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37440C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B63B1B">
        <w:rPr>
          <w:rFonts w:ascii="Calibri" w:eastAsia="Calibri" w:hAnsi="Calibri" w:cs="Calibri"/>
          <w:color w:val="7E7E7E"/>
          <w:lang w:val="en-US"/>
        </w:rPr>
        <w:t>2</w:t>
      </w:r>
      <w:r w:rsidR="0037440C">
        <w:rPr>
          <w:rFonts w:ascii="Calibri" w:eastAsia="Calibri" w:hAnsi="Calibri" w:cs="Calibri"/>
          <w:color w:val="7E7E7E"/>
          <w:lang w:val="en-US"/>
        </w:rPr>
        <w:t>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1BD0387" w14:textId="2B3D4CB4" w:rsidR="0037440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9B45620" w14:textId="749FBD82" w:rsidR="0037440C" w:rsidRPr="000230EC" w:rsidRDefault="0037440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The WLD</w:t>
      </w:r>
      <w:r w:rsidR="00B63B1B">
        <w:rPr>
          <w:rFonts w:ascii="Calibri" w:eastAsia="Calibri" w:hAnsi="Calibri" w:cs="Calibri"/>
          <w:color w:val="7E7E7E"/>
          <w:lang w:val="en-US"/>
        </w:rPr>
        <w:t>2</w:t>
      </w:r>
      <w:r>
        <w:rPr>
          <w:rFonts w:ascii="Calibri" w:eastAsia="Calibri" w:hAnsi="Calibri" w:cs="Calibri"/>
          <w:color w:val="7E7E7E"/>
          <w:lang w:val="en-US"/>
        </w:rPr>
        <w:t xml:space="preserve">S 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sensor has </w:t>
      </w:r>
      <w:r w:rsidR="00B63B1B">
        <w:rPr>
          <w:rFonts w:ascii="Calibri" w:eastAsia="Calibri" w:hAnsi="Calibri" w:cs="Calibri"/>
          <w:color w:val="7E7E7E"/>
          <w:lang w:val="en-US"/>
        </w:rPr>
        <w:t xml:space="preserve">two detection channels.  The first is 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integrated </w:t>
      </w:r>
      <w:r w:rsidR="00B63B1B">
        <w:rPr>
          <w:rFonts w:ascii="Calibri" w:eastAsia="Calibri" w:hAnsi="Calibri" w:cs="Calibri"/>
          <w:color w:val="7E7E7E"/>
          <w:lang w:val="en-US"/>
        </w:rPr>
        <w:t>gold-plated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 probes for detecting conductive liquids</w:t>
      </w:r>
      <w:r w:rsidR="00B63B1B">
        <w:rPr>
          <w:rFonts w:ascii="Calibri" w:eastAsia="Calibri" w:hAnsi="Calibri" w:cs="Calibri"/>
          <w:color w:val="7E7E7E"/>
          <w:lang w:val="en-US"/>
        </w:rPr>
        <w:t>.  The second channel is a remote conductive cable available with different lengths.</w:t>
      </w:r>
      <w:r w:rsidR="00BC08AC">
        <w:rPr>
          <w:rFonts w:ascii="Calibri" w:eastAsia="Calibri" w:hAnsi="Calibri" w:cs="Calibri"/>
          <w:color w:val="7E7E7E"/>
          <w:lang w:val="en-US"/>
        </w:rPr>
        <w:t xml:space="preserve"> Height adjustable legs are standard.  Tri-color LED </w:t>
      </w:r>
      <w:r w:rsidR="0006160B">
        <w:rPr>
          <w:rFonts w:ascii="Calibri" w:eastAsia="Calibri" w:hAnsi="Calibri" w:cs="Calibri"/>
          <w:color w:val="7E7E7E"/>
          <w:lang w:val="en-US"/>
        </w:rPr>
        <w:t>viewable LED provided for status.  The alarm contacts are fail-safe, reporting if water detection or power failure occurs.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3B490376" w:rsidR="00812F94" w:rsidRDefault="00812F94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Pr="00812F94">
        <w:rPr>
          <w:color w:val="7F7F7F" w:themeColor="text1" w:themeTint="80"/>
        </w:rPr>
        <w:t xml:space="preserve">onitors </w:t>
      </w:r>
      <w:r>
        <w:rPr>
          <w:color w:val="7F7F7F" w:themeColor="text1" w:themeTint="80"/>
        </w:rPr>
        <w:t>v</w:t>
      </w:r>
      <w:r w:rsidRPr="00812F94">
        <w:rPr>
          <w:color w:val="7F7F7F" w:themeColor="text1" w:themeTint="80"/>
        </w:rPr>
        <w:t xml:space="preserve">ariety of </w:t>
      </w:r>
      <w:r w:rsidR="0006160B">
        <w:rPr>
          <w:color w:val="7F7F7F" w:themeColor="text1" w:themeTint="80"/>
        </w:rPr>
        <w:t xml:space="preserve">conductive </w:t>
      </w:r>
      <w:r>
        <w:rPr>
          <w:color w:val="7F7F7F" w:themeColor="text1" w:themeTint="80"/>
        </w:rPr>
        <w:t>l</w:t>
      </w:r>
      <w:r w:rsidRPr="00812F94">
        <w:rPr>
          <w:color w:val="7F7F7F" w:themeColor="text1" w:themeTint="80"/>
        </w:rPr>
        <w:t>iquids</w:t>
      </w:r>
    </w:p>
    <w:p w14:paraId="63AFA56E" w14:textId="27E85CFB" w:rsidR="0006160B" w:rsidRDefault="00ED0758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alarm on liquid detection, power failure, or internal failure</w:t>
      </w:r>
    </w:p>
    <w:p w14:paraId="7F482F60" w14:textId="77777777" w:rsidR="00B63B1B" w:rsidRDefault="00B63B1B" w:rsidP="00B63B1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dual liquid detection channels</w:t>
      </w:r>
    </w:p>
    <w:p w14:paraId="0F4E64FF" w14:textId="77777777" w:rsidR="00B63B1B" w:rsidRPr="00B63B1B" w:rsidRDefault="00B63B1B" w:rsidP="00B63B1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63B1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Various length probes available</w:t>
      </w:r>
    </w:p>
    <w:p w14:paraId="340A7FF4" w14:textId="24149C46" w:rsidR="0006160B" w:rsidRPr="00B63B1B" w:rsidRDefault="00B63B1B" w:rsidP="00B63B1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63B1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gold plated spot detector</w:t>
      </w:r>
    </w:p>
    <w:p w14:paraId="13ABAD81" w14:textId="4BA21536" w:rsidR="00B63B1B" w:rsidRPr="00B63B1B" w:rsidRDefault="00B63B1B" w:rsidP="00B63B1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63B1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conductive cable </w:t>
      </w:r>
    </w:p>
    <w:p w14:paraId="11DB8577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fail-safe circuitry</w:t>
      </w:r>
    </w:p>
    <w:p w14:paraId="2D9BE732" w14:textId="77777777" w:rsidR="0006160B" w:rsidRPr="006F07F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NO/NC form C, relay output</w:t>
      </w:r>
    </w:p>
    <w:p w14:paraId="51012F25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enclosure</w:t>
      </w:r>
    </w:p>
    <w:p w14:paraId="357A914F" w14:textId="77777777" w:rsidR="0006160B" w:rsidRDefault="0006160B" w:rsidP="0006160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adjustable legs for adjusting detection height</w:t>
      </w:r>
    </w:p>
    <w:p w14:paraId="228E76BA" w14:textId="77777777" w:rsidR="0006160B" w:rsidRDefault="0006160B">
      <w:pPr>
        <w:widowControl/>
        <w:spacing w:after="160" w:line="259" w:lineRule="auto"/>
        <w:rPr>
          <w:rFonts w:cstheme="minorHAnsi"/>
          <w:color w:val="7F7F7F" w:themeColor="text1" w:themeTint="80"/>
          <w:szCs w:val="18"/>
          <w:lang w:eastAsia="en-CA"/>
        </w:rPr>
      </w:pPr>
    </w:p>
    <w:p w14:paraId="1843CF78" w14:textId="607278BB" w:rsidR="0006160B" w:rsidRDefault="0006160B">
      <w:pPr>
        <w:widowControl/>
        <w:spacing w:after="160" w:line="259" w:lineRule="auto"/>
        <w:rPr>
          <w:rFonts w:asciiTheme="minorHAnsi" w:hAnsiTheme="minorHAnsi" w:cstheme="minorHAnsi"/>
          <w:color w:val="7F7F7F" w:themeColor="text1" w:themeTint="80"/>
          <w:sz w:val="22"/>
          <w:szCs w:val="18"/>
          <w:lang w:val="en-CA" w:eastAsia="en-CA"/>
        </w:rPr>
      </w:pPr>
      <w:r>
        <w:rPr>
          <w:rFonts w:cstheme="minorHAnsi"/>
          <w:color w:val="7F7F7F" w:themeColor="text1" w:themeTint="80"/>
          <w:szCs w:val="18"/>
          <w:lang w:eastAsia="en-CA"/>
        </w:rPr>
        <w:br w:type="page"/>
      </w:r>
    </w:p>
    <w:p w14:paraId="5C07878F" w14:textId="77777777" w:rsidR="009A5A4A" w:rsidRPr="009A5A4A" w:rsidRDefault="009A5A4A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</w:tcPr>
          <w:p w14:paraId="409C5782" w14:textId="2B01E99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14 - 30 Vac/dc</w:t>
            </w:r>
          </w:p>
        </w:tc>
      </w:tr>
      <w:tr w:rsidR="00812F94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321073FA" w:rsidR="00812F94" w:rsidRPr="00812F94" w:rsidRDefault="00C73832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</w:t>
            </w:r>
            <w:r w:rsidR="00812F94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mA max @ 24 Vdc, (no water)</w:t>
            </w:r>
          </w:p>
        </w:tc>
      </w:tr>
      <w:tr w:rsidR="00812F94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6EF5CA60" w14:textId="1203B2EF" w:rsidR="00812F94" w:rsidRPr="00812F94" w:rsidRDefault="002236CF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2236CF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to 50°C (32 to 122°F)</w:t>
            </w:r>
          </w:p>
        </w:tc>
      </w:tr>
      <w:tr w:rsidR="0006160B" w:rsidRPr="00C316DD" w14:paraId="6A53FB62" w14:textId="77777777" w:rsidTr="00641ECD">
        <w:trPr>
          <w:trHeight w:val="265"/>
        </w:trPr>
        <w:tc>
          <w:tcPr>
            <w:tcW w:w="3397" w:type="dxa"/>
          </w:tcPr>
          <w:p w14:paraId="4BBEF0E2" w14:textId="2FF034A4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</w:tcPr>
          <w:p w14:paraId="772BE743" w14:textId="3C82F16D" w:rsidR="0006160B" w:rsidRPr="00812F94" w:rsidRDefault="00CD73C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ABS with hinged lid and gasket, </w:t>
            </w:r>
            <w:r w:rsidRPr="00DF1BEF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UL94 V-0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, IP65 (NEMA 4X)</w:t>
            </w:r>
          </w:p>
        </w:tc>
      </w:tr>
      <w:tr w:rsidR="0006160B" w:rsidRPr="00C316DD" w14:paraId="56BD7905" w14:textId="77777777" w:rsidTr="00641ECD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2DFDD28" w14:textId="4FA3675F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134195A" w14:textId="7D2D241F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145mm L x 100mm W x 64mm H (5.7” x 3.95” x 2.5”)</w:t>
            </w:r>
          </w:p>
        </w:tc>
      </w:tr>
      <w:tr w:rsidR="0006160B" w:rsidRPr="00C316DD" w14:paraId="6376C1C6" w14:textId="77777777" w:rsidTr="00641ECD">
        <w:trPr>
          <w:trHeight w:val="265"/>
        </w:trPr>
        <w:tc>
          <w:tcPr>
            <w:tcW w:w="3397" w:type="dxa"/>
          </w:tcPr>
          <w:p w14:paraId="3DD8A12A" w14:textId="06E29DCB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HEIGHT WITH MOUNTING </w:t>
            </w:r>
          </w:p>
        </w:tc>
        <w:tc>
          <w:tcPr>
            <w:tcW w:w="6804" w:type="dxa"/>
          </w:tcPr>
          <w:p w14:paraId="3AAB94C3" w14:textId="374FD9FA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98.43mm (3.875”) maximum</w:t>
            </w:r>
          </w:p>
        </w:tc>
      </w:tr>
      <w:tr w:rsidR="0006160B" w:rsidRPr="00C316DD" w14:paraId="2075F46E" w14:textId="77777777" w:rsidTr="00641ECD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DF4A6F7" w14:textId="3BC93ADA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LEGS (WD100) </w:t>
            </w:r>
          </w:p>
        </w:tc>
        <w:tc>
          <w:tcPr>
            <w:tcW w:w="6804" w:type="dxa"/>
            <w:shd w:val="clear" w:color="auto" w:fill="E7E6E6" w:themeFill="background2"/>
          </w:tcPr>
          <w:p w14:paraId="0DB62A00" w14:textId="02EF6867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88.90mm (3.25”) minimum</w:t>
            </w:r>
          </w:p>
        </w:tc>
      </w:tr>
      <w:tr w:rsidR="0006160B" w:rsidRPr="00C316DD" w14:paraId="7DA3F424" w14:textId="77777777" w:rsidTr="00641ECD">
        <w:trPr>
          <w:trHeight w:val="253"/>
        </w:trPr>
        <w:tc>
          <w:tcPr>
            <w:tcW w:w="3397" w:type="dxa"/>
          </w:tcPr>
          <w:p w14:paraId="682EDCCD" w14:textId="475F42ED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ALARM OUTPUT </w:t>
            </w:r>
          </w:p>
        </w:tc>
        <w:tc>
          <w:tcPr>
            <w:tcW w:w="6804" w:type="dxa"/>
          </w:tcPr>
          <w:p w14:paraId="68D99131" w14:textId="44F2E569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Form C relay, rated @ 2 Amps @ 250 Vac/dc (resistive load)</w:t>
            </w:r>
          </w:p>
        </w:tc>
      </w:tr>
      <w:tr w:rsidR="0006160B" w:rsidRPr="00C316DD" w14:paraId="340D7EDE" w14:textId="77777777" w:rsidTr="00641ECD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15DA0623" w14:textId="0511B0DC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82A2655" w14:textId="1A617B51" w:rsidR="0006160B" w:rsidRPr="00812F94" w:rsidRDefault="0006160B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06160B" w:rsidRPr="00C316DD" w14:paraId="50CCD043" w14:textId="77777777" w:rsidTr="00641ECD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7EA04EB2" w14:textId="19C15905" w:rsidR="0006160B" w:rsidRPr="004E7833" w:rsidRDefault="0006160B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FFFFFF" w:themeFill="background1"/>
          </w:tcPr>
          <w:p w14:paraId="66F7F05B" w14:textId="4D3D2F28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  <w:tr w:rsidR="0006160B" w:rsidRPr="00C316DD" w14:paraId="6B90B7B5" w14:textId="77777777" w:rsidTr="00812F94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1F0A213" w14:textId="260696BA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27867058" w14:textId="36EFBBDB" w:rsidR="0006160B" w:rsidRPr="00E42C64" w:rsidRDefault="0006160B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692B" w14:textId="77777777" w:rsidR="00C54600" w:rsidRDefault="00C54600" w:rsidP="00546523">
      <w:r>
        <w:separator/>
      </w:r>
    </w:p>
  </w:endnote>
  <w:endnote w:type="continuationSeparator" w:id="0">
    <w:p w14:paraId="7814B005" w14:textId="77777777" w:rsidR="00C54600" w:rsidRDefault="00C54600" w:rsidP="00546523">
      <w:r>
        <w:continuationSeparator/>
      </w:r>
    </w:p>
  </w:endnote>
  <w:endnote w:type="continuationNotice" w:id="1">
    <w:p w14:paraId="5530DECA" w14:textId="77777777" w:rsidR="00C54600" w:rsidRDefault="00C5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7AE230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6160B">
                            <w:rPr>
                              <w:color w:val="FFFFFF" w:themeColor="background1"/>
                              <w:sz w:val="16"/>
                            </w:rPr>
                            <w:t>WLD</w:t>
                          </w:r>
                          <w:r w:rsidR="00B63B1B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  <w:r w:rsidR="0006160B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7AE230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6160B">
                      <w:rPr>
                        <w:color w:val="FFFFFF" w:themeColor="background1"/>
                        <w:sz w:val="16"/>
                      </w:rPr>
                      <w:t>WLD</w:t>
                    </w:r>
                    <w:r w:rsidR="00B63B1B">
                      <w:rPr>
                        <w:color w:val="FFFFFF" w:themeColor="background1"/>
                        <w:sz w:val="16"/>
                      </w:rPr>
                      <w:t>2</w:t>
                    </w:r>
                    <w:r w:rsidR="0006160B">
                      <w:rPr>
                        <w:color w:val="FFFFFF" w:themeColor="background1"/>
                        <w:sz w:val="1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D054" w14:textId="77777777" w:rsidR="00C54600" w:rsidRDefault="00C54600" w:rsidP="00546523">
      <w:r>
        <w:separator/>
      </w:r>
    </w:p>
  </w:footnote>
  <w:footnote w:type="continuationSeparator" w:id="0">
    <w:p w14:paraId="24DFC271" w14:textId="77777777" w:rsidR="00C54600" w:rsidRDefault="00C54600" w:rsidP="00546523">
      <w:r>
        <w:continuationSeparator/>
      </w:r>
    </w:p>
  </w:footnote>
  <w:footnote w:type="continuationNotice" w:id="1">
    <w:p w14:paraId="41021FE2" w14:textId="77777777" w:rsidR="00C54600" w:rsidRDefault="00C54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60B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36CF"/>
    <w:rsid w:val="00225858"/>
    <w:rsid w:val="00231F76"/>
    <w:rsid w:val="002324E5"/>
    <w:rsid w:val="002357D2"/>
    <w:rsid w:val="00261B50"/>
    <w:rsid w:val="002912A6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2F7DF0"/>
    <w:rsid w:val="00302BC9"/>
    <w:rsid w:val="00306AE7"/>
    <w:rsid w:val="00313DD0"/>
    <w:rsid w:val="003213C8"/>
    <w:rsid w:val="00324424"/>
    <w:rsid w:val="00334658"/>
    <w:rsid w:val="0033736F"/>
    <w:rsid w:val="003469AA"/>
    <w:rsid w:val="0037440C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15E82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287C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71945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63B1B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08AC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54600"/>
    <w:rsid w:val="00C61B48"/>
    <w:rsid w:val="00C63151"/>
    <w:rsid w:val="00C638AD"/>
    <w:rsid w:val="00C73832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3CB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C78F2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7</cp:revision>
  <cp:lastPrinted>2019-12-14T14:35:00Z</cp:lastPrinted>
  <dcterms:created xsi:type="dcterms:W3CDTF">2020-12-17T19:55:00Z</dcterms:created>
  <dcterms:modified xsi:type="dcterms:W3CDTF">2021-05-21T16:04:00Z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ES-WLD2S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RELEASED</vt:lpwstr>
  </property>
</Properties>
</file>