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4DCC3500" w14:textId="77777777" w:rsidR="00EB66C2" w:rsidRDefault="00EB66C2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EB66C2">
        <w:rPr>
          <w:rFonts w:ascii="Calibri" w:eastAsia="Calibri" w:hAnsi="Calibri" w:cs="Calibri"/>
          <w:color w:val="017564"/>
          <w:w w:val="105"/>
          <w:sz w:val="28"/>
          <w:lang w:val="en-US"/>
        </w:rPr>
        <w:t>REMOTE PROBE STRAP-ON TEMPERATURE TRANSMITTER</w:t>
      </w:r>
    </w:p>
    <w:p w14:paraId="6A714E0C" w14:textId="328FB2D4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EB66C2">
        <w:rPr>
          <w:rFonts w:ascii="Calibri" w:eastAsia="Calibri" w:hAnsi="Calibri" w:cs="Calibri"/>
          <w:color w:val="7E7E7E"/>
          <w:lang w:val="en-US"/>
        </w:rPr>
        <w:t>XRP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1D08D0A2" w14:textId="77777777" w:rsidR="00CF128A" w:rsidRDefault="00CF128A" w:rsidP="00CF128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strap-on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incorporates a precision platinum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RTD encapsulated in a 6 mm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(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0.236”) OD, 304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stainless steel probe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lengths. All probes provide excellent heat transfer,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 and resist moisture penetration.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that provides a high accuracy signal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with excellent </w:t>
      </w:r>
      <w:proofErr w:type="gramStart"/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long term</w:t>
      </w:r>
      <w:proofErr w:type="gramEnd"/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stability, low hysteresis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F128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fast response is available with various ranges.</w:t>
      </w:r>
    </w:p>
    <w:p w14:paraId="7D1BE201" w14:textId="77777777" w:rsidR="00CF128A" w:rsidRDefault="00CF128A" w:rsidP="00CF128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6FC8957D" w:rsidR="00AE3CA4" w:rsidRPr="00A534DE" w:rsidRDefault="00391455" w:rsidP="00CF128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534DE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Pr="00A534DE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Compact form factor</w:t>
      </w:r>
      <w:r w:rsidR="00BC4B3B" w:rsidRPr="00A534DE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A534DE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IP 65 Enclosure</w:t>
      </w:r>
    </w:p>
    <w:p w14:paraId="02D43C70" w14:textId="24839103" w:rsidR="004E3C65" w:rsidRPr="00A534DE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Slotted mounting hole</w:t>
      </w:r>
      <w:r w:rsidR="007959EB" w:rsidRPr="00A534DE">
        <w:rPr>
          <w:color w:val="7F7F7F" w:themeColor="text1" w:themeTint="80"/>
        </w:rPr>
        <w:t>s</w:t>
      </w:r>
      <w:r w:rsidRPr="00A534DE">
        <w:rPr>
          <w:color w:val="7F7F7F" w:themeColor="text1" w:themeTint="80"/>
        </w:rPr>
        <w:t xml:space="preserve"> angle</w:t>
      </w:r>
      <w:r w:rsidR="006A1204" w:rsidRPr="00A534DE">
        <w:rPr>
          <w:color w:val="7F7F7F" w:themeColor="text1" w:themeTint="80"/>
        </w:rPr>
        <w:t>d</w:t>
      </w:r>
      <w:r w:rsidRPr="00A534DE">
        <w:rPr>
          <w:color w:val="7F7F7F" w:themeColor="text1" w:themeTint="80"/>
        </w:rPr>
        <w:t xml:space="preserve"> for eas</w:t>
      </w:r>
      <w:r w:rsidR="006A1204" w:rsidRPr="00A534DE">
        <w:rPr>
          <w:color w:val="7F7F7F" w:themeColor="text1" w:themeTint="80"/>
        </w:rPr>
        <w:t>e</w:t>
      </w:r>
      <w:r w:rsidRPr="00A534DE">
        <w:rPr>
          <w:color w:val="7F7F7F" w:themeColor="text1" w:themeTint="80"/>
        </w:rPr>
        <w:t xml:space="preserve"> of field </w:t>
      </w:r>
      <w:r w:rsidR="00BC4B3B" w:rsidRPr="00A534DE">
        <w:rPr>
          <w:color w:val="7F7F7F" w:themeColor="text1" w:themeTint="80"/>
        </w:rPr>
        <w:t>installation</w:t>
      </w:r>
    </w:p>
    <w:p w14:paraId="4DE96C32" w14:textId="3FBC69EB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A534DE">
        <w:rPr>
          <w:color w:val="7F7F7F" w:themeColor="text1" w:themeTint="80"/>
        </w:rPr>
        <w:t>Custom branding available</w:t>
      </w:r>
    </w:p>
    <w:p w14:paraId="31FE3522" w14:textId="77777777" w:rsidR="00DE214D" w:rsidRDefault="00DE214D" w:rsidP="00DE214D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00492DE0" w14:textId="7777777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127199A8" w14:textId="7777777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2B208D1D" w14:textId="7777777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1AD25388" w14:textId="7777777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11DB44BA" w14:textId="7777777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12259FB" w14:textId="77777777" w:rsidR="00DE214D" w:rsidRDefault="00DE214D" w:rsidP="00DE214D">
      <w:pPr>
        <w:widowControl/>
        <w:numPr>
          <w:ilvl w:val="0"/>
          <w:numId w:val="31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</w:pP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Probe must be one-piece 6mm O.D 304 stainless steel</w:t>
      </w:r>
    </w:p>
    <w:p w14:paraId="223F3A6B" w14:textId="3EAD0E0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-40 to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100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°C (-40 to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212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6EB0EEF0" w14:textId="7777777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14CB65C0" w14:textId="77777777" w:rsidR="00DE214D" w:rsidRDefault="00DE214D" w:rsidP="00DE214D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50170E9E" w14:textId="2919ACFD" w:rsidR="00A534DE" w:rsidRPr="00A534DE" w:rsidRDefault="00A534DE" w:rsidP="00A534DE">
      <w:pPr>
        <w:jc w:val="both"/>
        <w:rPr>
          <w:color w:val="7F7F7F" w:themeColor="text1" w:themeTint="80"/>
          <w:highlight w:val="yellow"/>
        </w:rPr>
      </w:pP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FFFF32B" w:rsidR="004E3C65" w:rsidRDefault="004E3C65" w:rsidP="004E3C65">
      <w:pPr>
        <w:jc w:val="both"/>
        <w:rPr>
          <w:color w:val="7F7F7F" w:themeColor="text1" w:themeTint="80"/>
        </w:rPr>
      </w:pPr>
    </w:p>
    <w:p w14:paraId="69207D2E" w14:textId="1E6F2F45" w:rsidR="00DE214D" w:rsidRDefault="00DE214D" w:rsidP="004E3C65">
      <w:pPr>
        <w:jc w:val="both"/>
        <w:rPr>
          <w:color w:val="7F7F7F" w:themeColor="text1" w:themeTint="80"/>
        </w:rPr>
      </w:pPr>
    </w:p>
    <w:p w14:paraId="2A753093" w14:textId="6CD54E51" w:rsidR="00DE214D" w:rsidRDefault="00DE214D" w:rsidP="004E3C65">
      <w:pPr>
        <w:jc w:val="both"/>
        <w:rPr>
          <w:color w:val="7F7F7F" w:themeColor="text1" w:themeTint="80"/>
        </w:rPr>
      </w:pPr>
    </w:p>
    <w:p w14:paraId="4E2A6E3D" w14:textId="4CD3FAE4" w:rsidR="00DE214D" w:rsidRDefault="00DE214D" w:rsidP="004E3C65">
      <w:pPr>
        <w:jc w:val="both"/>
        <w:rPr>
          <w:color w:val="7F7F7F" w:themeColor="text1" w:themeTint="80"/>
        </w:rPr>
      </w:pPr>
    </w:p>
    <w:p w14:paraId="7B4CE9C5" w14:textId="50B12ED0" w:rsidR="00DE214D" w:rsidRDefault="00DE214D" w:rsidP="004E3C65">
      <w:pPr>
        <w:jc w:val="both"/>
        <w:rPr>
          <w:color w:val="7F7F7F" w:themeColor="text1" w:themeTint="80"/>
        </w:rPr>
      </w:pPr>
    </w:p>
    <w:p w14:paraId="385DD255" w14:textId="025AC885" w:rsidR="00DE214D" w:rsidRDefault="00DE214D" w:rsidP="004E3C65">
      <w:pPr>
        <w:jc w:val="both"/>
        <w:rPr>
          <w:color w:val="7F7F7F" w:themeColor="text1" w:themeTint="80"/>
        </w:rPr>
      </w:pPr>
    </w:p>
    <w:p w14:paraId="6FCB4E49" w14:textId="65873AA9" w:rsidR="00DE214D" w:rsidRDefault="00DE214D" w:rsidP="004E3C65">
      <w:pPr>
        <w:jc w:val="both"/>
        <w:rPr>
          <w:color w:val="7F7F7F" w:themeColor="text1" w:themeTint="80"/>
        </w:rPr>
      </w:pPr>
    </w:p>
    <w:p w14:paraId="0FE244C8" w14:textId="77777777" w:rsidR="00DE214D" w:rsidRDefault="00DE214D" w:rsidP="004E3C65">
      <w:pPr>
        <w:jc w:val="both"/>
        <w:rPr>
          <w:color w:val="7F7F7F" w:themeColor="text1" w:themeTint="80"/>
        </w:rPr>
      </w:pPr>
      <w:bookmarkStart w:id="0" w:name="_GoBack"/>
      <w:bookmarkEnd w:id="0"/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7C42C450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4"/>
        <w:tblpPr w:vertAnchor="text" w:horzAnchor="margin" w:tblpY="141"/>
        <w:tblOverlap w:val="never"/>
        <w:tblW w:w="10627" w:type="dxa"/>
        <w:tblInd w:w="0" w:type="dxa"/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797"/>
      </w:tblGrid>
      <w:tr w:rsidR="0069239E" w:rsidRPr="0069239E" w14:paraId="659F2CD0" w14:textId="77777777" w:rsidTr="0069239E">
        <w:trPr>
          <w:trHeight w:val="33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575C8F83" w14:textId="77777777" w:rsidR="0069239E" w:rsidRPr="006F1FE1" w:rsidRDefault="0069239E" w:rsidP="0069239E">
            <w:pPr>
              <w:widowControl/>
              <w:spacing w:line="259" w:lineRule="auto"/>
              <w:ind w:left="31"/>
              <w:rPr>
                <w:rFonts w:ascii="Calibri" w:eastAsia="Myriad CAD" w:hAnsi="Calibri" w:cs="Myriad CAD"/>
                <w:b/>
                <w:bCs/>
                <w:sz w:val="22"/>
                <w:szCs w:val="22"/>
                <w:lang w:val="en-CA"/>
              </w:rPr>
            </w:pPr>
            <w:r w:rsidRPr="006F1FE1">
              <w:rPr>
                <w:rFonts w:ascii="Calibri" w:eastAsia="Myriad CAD" w:hAnsi="Calibri" w:cs="Myriad CAD"/>
                <w:b/>
                <w:bCs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7797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14FA691D" w14:textId="77777777" w:rsidR="0069239E" w:rsidRPr="0069239E" w:rsidRDefault="0069239E" w:rsidP="0069239E">
            <w:pPr>
              <w:widowControl/>
              <w:spacing w:after="160"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</w:p>
        </w:tc>
      </w:tr>
      <w:tr w:rsidR="0069239E" w:rsidRPr="0069239E" w14:paraId="015AFD4F" w14:textId="77777777" w:rsidTr="0069239E">
        <w:trPr>
          <w:trHeight w:val="21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6871901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7D7155B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1000 Ω platinum RTD</w:t>
            </w:r>
          </w:p>
        </w:tc>
      </w:tr>
      <w:tr w:rsidR="0069239E" w:rsidRPr="0069239E" w14:paraId="5E364464" w14:textId="77777777" w:rsidTr="0069239E">
        <w:trPr>
          <w:trHeight w:val="212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AB46A7C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665E606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±0.3°C (±0.54°F) @ 0°C (32°F)</w:t>
            </w:r>
          </w:p>
        </w:tc>
      </w:tr>
      <w:tr w:rsidR="0069239E" w:rsidRPr="0069239E" w14:paraId="3C7FF7B5" w14:textId="77777777" w:rsidTr="0069239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2EA881B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5A7458D0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-40 to 100°C (-40 to 212°F)</w:t>
            </w:r>
          </w:p>
        </w:tc>
      </w:tr>
      <w:tr w:rsidR="0069239E" w:rsidRPr="0069239E" w14:paraId="37E2D734" w14:textId="77777777" w:rsidTr="0069239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44EB3EC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591E0E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PVC insulated, parallel bonded, 22 AWG</w:t>
            </w:r>
          </w:p>
        </w:tc>
      </w:tr>
      <w:tr w:rsidR="0069239E" w:rsidRPr="0069239E" w14:paraId="42906B91" w14:textId="77777777" w:rsidTr="0069239E">
        <w:trPr>
          <w:trHeight w:val="22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466B0BF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WIRE LENGTH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2975479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1.524 m (5’)</w:t>
            </w:r>
          </w:p>
        </w:tc>
      </w:tr>
      <w:tr w:rsidR="0069239E" w:rsidRPr="0069239E" w14:paraId="717E83D6" w14:textId="77777777" w:rsidTr="0069239E">
        <w:trPr>
          <w:trHeight w:val="22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97B69B3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E92D191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304 series stainless steel</w:t>
            </w:r>
          </w:p>
        </w:tc>
      </w:tr>
      <w:tr w:rsidR="0069239E" w:rsidRPr="0069239E" w14:paraId="38E17956" w14:textId="77777777" w:rsidTr="0069239E">
        <w:trPr>
          <w:trHeight w:val="22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D94929E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7C98433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6 mm (0.236”)</w:t>
            </w:r>
          </w:p>
        </w:tc>
      </w:tr>
      <w:tr w:rsidR="0069239E" w:rsidRPr="0069239E" w14:paraId="72210A4A" w14:textId="77777777" w:rsidTr="0069239E">
        <w:trPr>
          <w:trHeight w:val="22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CF8A5CB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PROBE LENGTH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9FD3683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50, 100, 150, 200 mm (2”, 4”, 6”, 8”)</w:t>
            </w:r>
          </w:p>
        </w:tc>
      </w:tr>
      <w:tr w:rsidR="0069239E" w:rsidRPr="0069239E" w14:paraId="702361DD" w14:textId="77777777" w:rsidTr="0069239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894BCC1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OUTPUT SIGNAL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D1A2C53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4-20 mA current loop, 0-5 Vdc, or 0-10 Vdc (factory configured)</w:t>
            </w:r>
          </w:p>
        </w:tc>
      </w:tr>
      <w:tr w:rsidR="0069239E" w:rsidRPr="0069239E" w14:paraId="6713DEC0" w14:textId="77777777" w:rsidTr="0069239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86E42EA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TRANSMITTER ACCURACY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909C693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±0.1% of span, including linearity</w:t>
            </w:r>
          </w:p>
        </w:tc>
      </w:tr>
      <w:tr w:rsidR="0069239E" w:rsidRPr="0069239E" w14:paraId="364791C9" w14:textId="77777777" w:rsidTr="0069239E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055546E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OUTPUT DRIVE @ 24 VDC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494A9EB" w14:textId="77777777" w:rsidR="0069239E" w:rsidRPr="0069239E" w:rsidRDefault="0069239E" w:rsidP="0069239E">
            <w:pPr>
              <w:widowControl/>
              <w:spacing w:line="259" w:lineRule="auto"/>
              <w:ind w:right="2262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Current: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600 mA maximum </w:t>
            </w: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Voltage: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10 KΩ minimum</w:t>
            </w:r>
          </w:p>
        </w:tc>
      </w:tr>
      <w:tr w:rsidR="0069239E" w:rsidRPr="0069239E" w14:paraId="20F30B2E" w14:textId="77777777" w:rsidTr="0069239E">
        <w:trPr>
          <w:trHeight w:val="52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2B0A615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DE05A34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 xml:space="preserve">0-5 Vdc: 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10-35 Vdc or 10-28 Vdc</w:t>
            </w:r>
          </w:p>
          <w:p w14:paraId="22F1705B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0-10 Vdc: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15-35 Vdc or 15-28 Vdc</w:t>
            </w:r>
          </w:p>
          <w:p w14:paraId="23702974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4-20 mA: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15-35 Vdc (loop-powered) or 22-28 Vdc</w:t>
            </w:r>
          </w:p>
        </w:tc>
      </w:tr>
      <w:tr w:rsidR="0069239E" w:rsidRPr="0069239E" w14:paraId="1FD2CD80" w14:textId="77777777" w:rsidTr="0069239E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700947E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CURRENT CONSUMPTION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C4D62C3" w14:textId="77777777" w:rsidR="0069239E" w:rsidRPr="0069239E" w:rsidRDefault="0069239E" w:rsidP="0069239E">
            <w:pPr>
              <w:widowControl/>
              <w:spacing w:line="259" w:lineRule="auto"/>
              <w:ind w:right="2956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Current: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20 mA </w:t>
            </w: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Voltage: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5 mA</w:t>
            </w:r>
          </w:p>
        </w:tc>
      </w:tr>
      <w:tr w:rsidR="0069239E" w:rsidRPr="0069239E" w14:paraId="2C2DC3E3" w14:textId="77777777" w:rsidTr="0069239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522683C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MAXIMUM CURRENT (VOLTAGE)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05C39A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5 mA nominal</w:t>
            </w:r>
          </w:p>
        </w:tc>
      </w:tr>
      <w:tr w:rsidR="0069239E" w:rsidRPr="0069239E" w14:paraId="6AE6592A" w14:textId="77777777" w:rsidTr="0069239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2C0A63E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MAXIMUM OUTPUT (VOLTAGE)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3B67D00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Limited to &lt;5.5 Vdc or 0-5 Vdc, &lt;10.5 for 0-10 Vdc</w:t>
            </w:r>
          </w:p>
        </w:tc>
      </w:tr>
      <w:tr w:rsidR="0069239E" w:rsidRPr="0069239E" w14:paraId="52EEDE39" w14:textId="77777777" w:rsidTr="0069239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1F79D3E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INPUT VOLTAGE EFFECT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358061A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Negligible over specified operating range</w:t>
            </w:r>
          </w:p>
        </w:tc>
      </w:tr>
      <w:tr w:rsidR="0069239E" w:rsidRPr="0069239E" w14:paraId="0678ED46" w14:textId="77777777" w:rsidTr="0069239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0D01530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PROTECTION CIRCUITRY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9C99C2B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Reverse voltage protected and output limited</w:t>
            </w:r>
          </w:p>
        </w:tc>
      </w:tr>
      <w:tr w:rsidR="0069239E" w:rsidRPr="0069239E" w14:paraId="3595A554" w14:textId="77777777" w:rsidTr="0069239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8334D20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322B565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-40 to 50°C (-40 to 122°F), 5 to 95 %RH non-condensing</w:t>
            </w:r>
          </w:p>
        </w:tc>
      </w:tr>
      <w:tr w:rsidR="0069239E" w:rsidRPr="0069239E" w14:paraId="76E6068A" w14:textId="77777777" w:rsidTr="0069239E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8F465DA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2F429F8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A: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ABS, UL94-V0, IP65 (NEMA 4X)</w:t>
            </w:r>
          </w:p>
          <w:p w14:paraId="4BFAFDC3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b/>
                <w:sz w:val="22"/>
                <w:szCs w:val="22"/>
                <w:lang w:val="en-CA"/>
              </w:rPr>
              <w:t>E:</w:t>
            </w: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 xml:space="preserve"> Same as A, with thread adapter (1/2” NPT to M16), and cable gland fitting</w:t>
            </w:r>
          </w:p>
        </w:tc>
      </w:tr>
      <w:tr w:rsidR="0069239E" w:rsidRPr="0069239E" w14:paraId="4BF16358" w14:textId="77777777" w:rsidTr="0069239E">
        <w:trPr>
          <w:trHeight w:val="216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195E121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TERMINATION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DEA98B7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69239E" w:rsidRPr="0069239E" w14:paraId="4ED9FA35" w14:textId="77777777" w:rsidTr="0069239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7D1006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APPROVALS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DC5C9F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CE</w:t>
            </w:r>
          </w:p>
        </w:tc>
      </w:tr>
      <w:tr w:rsidR="0069239E" w:rsidRPr="0069239E" w14:paraId="3076C6A6" w14:textId="77777777" w:rsidTr="0069239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B6090CF" w14:textId="77777777" w:rsidR="0069239E" w:rsidRPr="0069239E" w:rsidRDefault="0069239E" w:rsidP="0069239E">
            <w:pPr>
              <w:widowControl/>
              <w:spacing w:line="259" w:lineRule="auto"/>
              <w:ind w:left="1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77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2A00899" w14:textId="77777777" w:rsidR="0069239E" w:rsidRPr="0069239E" w:rsidRDefault="0069239E" w:rsidP="0069239E">
            <w:pPr>
              <w:widowControl/>
              <w:spacing w:line="259" w:lineRule="auto"/>
              <w:rPr>
                <w:rFonts w:ascii="Calibri" w:eastAsia="Myriad CAD" w:hAnsi="Calibri" w:cs="Myriad CAD"/>
                <w:sz w:val="22"/>
                <w:szCs w:val="22"/>
                <w:lang w:val="en-CA"/>
              </w:rPr>
            </w:pPr>
            <w:r w:rsidRPr="0069239E">
              <w:rPr>
                <w:rFonts w:ascii="Calibri" w:eastAsia="Myriad CAD" w:hAnsi="Calibr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5AFD2746" w14:textId="3CD88C9C" w:rsidR="0069239E" w:rsidRDefault="0069239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5A9710E4" w14:textId="706FDAF5" w:rsidR="0069239E" w:rsidRDefault="0069239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E2FEAEF" w14:textId="5F548519" w:rsidR="0069239E" w:rsidRDefault="0069239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48830BB7" w14:textId="77777777" w:rsidR="0069239E" w:rsidRDefault="0069239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0577B850" w14:textId="5ACACA38" w:rsidR="0080293A" w:rsidRDefault="0080293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30BCB17E" w14:textId="51F1FEDF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6C5FEAA8" w14:textId="36BA300F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FD28133" w14:textId="77777777" w:rsidR="00A534DE" w:rsidRDefault="00A534DE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1469D84A" w14:textId="3B9B461B" w:rsidR="0080293A" w:rsidRDefault="0080293A" w:rsidP="0080293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sectPr w:rsidR="0080293A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100A" w14:textId="77777777" w:rsidR="00DD4DC3" w:rsidRDefault="00DD4DC3" w:rsidP="00546523">
      <w:r>
        <w:separator/>
      </w:r>
    </w:p>
  </w:endnote>
  <w:endnote w:type="continuationSeparator" w:id="0">
    <w:p w14:paraId="56FAED52" w14:textId="77777777" w:rsidR="00DD4DC3" w:rsidRDefault="00DD4DC3" w:rsidP="00546523">
      <w:r>
        <w:continuationSeparator/>
      </w:r>
    </w:p>
  </w:endnote>
  <w:endnote w:type="continuationNotice" w:id="1">
    <w:p w14:paraId="0E787286" w14:textId="77777777" w:rsidR="00DD4DC3" w:rsidRDefault="00DD4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A08599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EB66C2">
                            <w:rPr>
                              <w:color w:val="FFFFFF" w:themeColor="background1"/>
                              <w:sz w:val="16"/>
                            </w:rPr>
                            <w:t>XRP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A08599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EB66C2">
                      <w:rPr>
                        <w:color w:val="FFFFFF" w:themeColor="background1"/>
                        <w:sz w:val="16"/>
                      </w:rPr>
                      <w:t>XRP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B501" w14:textId="77777777" w:rsidR="00DD4DC3" w:rsidRDefault="00DD4DC3" w:rsidP="00546523">
      <w:r>
        <w:separator/>
      </w:r>
    </w:p>
  </w:footnote>
  <w:footnote w:type="continuationSeparator" w:id="0">
    <w:p w14:paraId="1E54B076" w14:textId="77777777" w:rsidR="00DD4DC3" w:rsidRDefault="00DD4DC3" w:rsidP="00546523">
      <w:r>
        <w:continuationSeparator/>
      </w:r>
    </w:p>
  </w:footnote>
  <w:footnote w:type="continuationNotice" w:id="1">
    <w:p w14:paraId="1E996615" w14:textId="77777777" w:rsidR="00DD4DC3" w:rsidRDefault="00DD4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46248"/>
    <w:multiLevelType w:val="hybridMultilevel"/>
    <w:tmpl w:val="7FF6912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C92CEC"/>
    <w:multiLevelType w:val="hybridMultilevel"/>
    <w:tmpl w:val="FD14B46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27"/>
  </w:num>
  <w:num w:numId="5">
    <w:abstractNumId w:val="16"/>
  </w:num>
  <w:num w:numId="6">
    <w:abstractNumId w:val="13"/>
  </w:num>
  <w:num w:numId="7">
    <w:abstractNumId w:val="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25"/>
  </w:num>
  <w:num w:numId="13">
    <w:abstractNumId w:val="14"/>
  </w:num>
  <w:num w:numId="14">
    <w:abstractNumId w:val="7"/>
  </w:num>
  <w:num w:numId="15">
    <w:abstractNumId w:val="18"/>
  </w:num>
  <w:num w:numId="16">
    <w:abstractNumId w:val="21"/>
  </w:num>
  <w:num w:numId="17">
    <w:abstractNumId w:val="22"/>
  </w:num>
  <w:num w:numId="18">
    <w:abstractNumId w:val="4"/>
  </w:num>
  <w:num w:numId="19">
    <w:abstractNumId w:val="23"/>
  </w:num>
  <w:num w:numId="20">
    <w:abstractNumId w:val="5"/>
  </w:num>
  <w:num w:numId="21">
    <w:abstractNumId w:val="2"/>
  </w:num>
  <w:num w:numId="22">
    <w:abstractNumId w:val="29"/>
  </w:num>
  <w:num w:numId="23">
    <w:abstractNumId w:val="24"/>
  </w:num>
  <w:num w:numId="24">
    <w:abstractNumId w:val="15"/>
  </w:num>
  <w:num w:numId="25">
    <w:abstractNumId w:val="12"/>
  </w:num>
  <w:num w:numId="26">
    <w:abstractNumId w:val="28"/>
  </w:num>
  <w:num w:numId="27">
    <w:abstractNumId w:val="26"/>
  </w:num>
  <w:num w:numId="28">
    <w:abstractNumId w:val="9"/>
  </w:num>
  <w:num w:numId="29">
    <w:abstractNumId w:val="3"/>
  </w:num>
  <w:num w:numId="30">
    <w:abstractNumId w:val="11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0FAFyxGSstAAAA"/>
  </w:docVars>
  <w:rsids>
    <w:rsidRoot w:val="00546523"/>
    <w:rsid w:val="00002EAA"/>
    <w:rsid w:val="00003322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3C1B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A33E3"/>
    <w:rsid w:val="001B01D5"/>
    <w:rsid w:val="001B6E7C"/>
    <w:rsid w:val="001B7DC5"/>
    <w:rsid w:val="001C4528"/>
    <w:rsid w:val="001C7C3D"/>
    <w:rsid w:val="001D3018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0A58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9239E"/>
    <w:rsid w:val="006A03AE"/>
    <w:rsid w:val="006A1204"/>
    <w:rsid w:val="006A69DB"/>
    <w:rsid w:val="006B2EBC"/>
    <w:rsid w:val="006C2EE2"/>
    <w:rsid w:val="006D07CD"/>
    <w:rsid w:val="006E2BCB"/>
    <w:rsid w:val="006E4865"/>
    <w:rsid w:val="006F1FE1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A5EDD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293A"/>
    <w:rsid w:val="00805D83"/>
    <w:rsid w:val="00805E8D"/>
    <w:rsid w:val="00816589"/>
    <w:rsid w:val="00816D0C"/>
    <w:rsid w:val="00837E5F"/>
    <w:rsid w:val="00846E68"/>
    <w:rsid w:val="00863865"/>
    <w:rsid w:val="00866022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095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9F7BCD"/>
    <w:rsid w:val="00A035AE"/>
    <w:rsid w:val="00A07814"/>
    <w:rsid w:val="00A14A00"/>
    <w:rsid w:val="00A2069C"/>
    <w:rsid w:val="00A2276B"/>
    <w:rsid w:val="00A3284D"/>
    <w:rsid w:val="00A51336"/>
    <w:rsid w:val="00A534DE"/>
    <w:rsid w:val="00A54399"/>
    <w:rsid w:val="00A670D7"/>
    <w:rsid w:val="00A82471"/>
    <w:rsid w:val="00A836FE"/>
    <w:rsid w:val="00A84A53"/>
    <w:rsid w:val="00AA455C"/>
    <w:rsid w:val="00AB7C3F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05E7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128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4DC3"/>
    <w:rsid w:val="00DD6402"/>
    <w:rsid w:val="00DD646D"/>
    <w:rsid w:val="00DD7690"/>
    <w:rsid w:val="00DE1724"/>
    <w:rsid w:val="00DE1E3A"/>
    <w:rsid w:val="00DE214D"/>
    <w:rsid w:val="00DE4AF6"/>
    <w:rsid w:val="00DE6561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B66C2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C5BFB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293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534D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9239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9</cp:revision>
  <cp:lastPrinted>2019-12-14T14:35:00Z</cp:lastPrinted>
  <dcterms:created xsi:type="dcterms:W3CDTF">2020-04-02T10:09:00Z</dcterms:created>
  <dcterms:modified xsi:type="dcterms:W3CDTF">2020-08-12T10:31:00Z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ES-TXRP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