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7A4A7C6C" w14:textId="77777777" w:rsidR="00B60D49" w:rsidRDefault="00B60D49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B60D49">
        <w:rPr>
          <w:rFonts w:ascii="Calibri" w:eastAsia="Calibri" w:hAnsi="Calibri" w:cs="Calibri"/>
          <w:color w:val="017564"/>
          <w:w w:val="105"/>
          <w:sz w:val="28"/>
          <w:lang w:val="en-US"/>
        </w:rPr>
        <w:t>FLEXIBLE CABLE DUCT AVERAGE HIGH LIMIT THERMOSTAT</w:t>
      </w:r>
    </w:p>
    <w:p w14:paraId="6A714E0C" w14:textId="7F4AF94A" w:rsidR="00391455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</w:t>
      </w:r>
      <w:r w:rsidR="005C4B5B">
        <w:rPr>
          <w:rFonts w:ascii="Calibri" w:eastAsia="Calibri" w:hAnsi="Calibri" w:cs="Calibri"/>
          <w:color w:val="7E7E7E"/>
          <w:lang w:val="en-US"/>
        </w:rPr>
        <w:t>H</w:t>
      </w:r>
      <w:r w:rsidR="00B33D9F">
        <w:rPr>
          <w:rFonts w:ascii="Calibri" w:eastAsia="Calibri" w:hAnsi="Calibri" w:cs="Calibri"/>
          <w:color w:val="7E7E7E"/>
          <w:lang w:val="en-US"/>
        </w:rPr>
        <w:t>D</w:t>
      </w:r>
      <w:r w:rsidR="00B60D49">
        <w:rPr>
          <w:rFonts w:ascii="Calibri" w:eastAsia="Calibri" w:hAnsi="Calibri" w:cs="Calibri"/>
          <w:color w:val="7E7E7E"/>
          <w:lang w:val="en-US"/>
        </w:rPr>
        <w:t>F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13053B2F" w14:textId="27440FD6" w:rsidR="00B60D49" w:rsidRDefault="001E6BD7" w:rsidP="001E6BD7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1E6BD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multi point duct average high limit thermostat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1E6BD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incorporates several precision thermistor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1E6BD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temperature sensors and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</w:t>
      </w:r>
      <w:r w:rsidRPr="001E6BD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rovides a Form C relay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1E6BD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output (NO/NC) with an adjustable setpoint. The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1E6BD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sensor is encapsulated in a 7.94 mm (0.3125”)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1E6BD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OD, soft copper probe and is available in various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1E6BD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lengths (see ordering chart). All probes provide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1E6BD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excellent heat transfer, fast response and resistance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1E6BD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to moisture penetration. A Polycarbonate enclosure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1E6BD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with a hinged and gasketed cover is provided for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1E6BD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ease of installation.</w:t>
      </w:r>
    </w:p>
    <w:p w14:paraId="0F5E9CF7" w14:textId="04B79CC1" w:rsidR="00AE3CA4" w:rsidRPr="004E3C65" w:rsidRDefault="00391455" w:rsidP="00B60D49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0E19F179" w:rsidR="002C0077" w:rsidRDefault="004E3C6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Compact form factor</w:t>
      </w:r>
      <w:r w:rsidR="00BC4B3B">
        <w:rPr>
          <w:color w:val="7F7F7F" w:themeColor="text1" w:themeTint="80"/>
        </w:rPr>
        <w:t xml:space="preserve"> enclosure with soft close cover</w:t>
      </w:r>
    </w:p>
    <w:p w14:paraId="007A0B82" w14:textId="4C6157DE" w:rsidR="007959EB" w:rsidRPr="001364D7" w:rsidRDefault="007959EB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IP 65 Enclosure</w:t>
      </w:r>
    </w:p>
    <w:p w14:paraId="02D43C70" w14:textId="4F7BA8EC" w:rsidR="004E3C65" w:rsidRDefault="004E3C65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Slotted mounting hole</w:t>
      </w:r>
      <w:r w:rsidR="007959EB">
        <w:rPr>
          <w:color w:val="7F7F7F" w:themeColor="text1" w:themeTint="80"/>
        </w:rPr>
        <w:t>s</w:t>
      </w:r>
      <w:r>
        <w:rPr>
          <w:color w:val="7F7F7F" w:themeColor="text1" w:themeTint="80"/>
        </w:rPr>
        <w:t xml:space="preserve"> angle</w:t>
      </w:r>
      <w:r w:rsidR="006A1204">
        <w:rPr>
          <w:color w:val="7F7F7F" w:themeColor="text1" w:themeTint="80"/>
        </w:rPr>
        <w:t>d</w:t>
      </w:r>
      <w:r>
        <w:rPr>
          <w:color w:val="7F7F7F" w:themeColor="text1" w:themeTint="80"/>
        </w:rPr>
        <w:t xml:space="preserve"> for eas</w:t>
      </w:r>
      <w:r w:rsidR="006A1204">
        <w:rPr>
          <w:color w:val="7F7F7F" w:themeColor="text1" w:themeTint="80"/>
        </w:rPr>
        <w:t>e</w:t>
      </w:r>
      <w:r>
        <w:rPr>
          <w:color w:val="7F7F7F" w:themeColor="text1" w:themeTint="80"/>
        </w:rPr>
        <w:t xml:space="preserve"> of field </w:t>
      </w:r>
      <w:r w:rsidR="00BC4B3B">
        <w:rPr>
          <w:color w:val="7F7F7F" w:themeColor="text1" w:themeTint="80"/>
        </w:rPr>
        <w:t>installation</w:t>
      </w:r>
    </w:p>
    <w:p w14:paraId="560C41F8" w14:textId="52359B63" w:rsidR="00C7055F" w:rsidRDefault="00C7055F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 branding available</w:t>
      </w:r>
    </w:p>
    <w:p w14:paraId="0669AA45" w14:textId="77777777" w:rsidR="007959EB" w:rsidRDefault="007959EB" w:rsidP="00F227BF">
      <w:pPr>
        <w:pStyle w:val="ListParagraph"/>
        <w:jc w:val="both"/>
        <w:rPr>
          <w:color w:val="7F7F7F" w:themeColor="text1" w:themeTint="80"/>
        </w:rPr>
      </w:pPr>
    </w:p>
    <w:p w14:paraId="4EE13ED0" w14:textId="77777777" w:rsidR="007F7AE2" w:rsidRDefault="007F7AE2" w:rsidP="007F7AE2">
      <w:pPr>
        <w:pStyle w:val="BodyText"/>
        <w:spacing w:before="159" w:line="254" w:lineRule="exact"/>
        <w:rPr>
          <w:rFonts w:ascii="Calibri" w:hAnsi="Calibri"/>
          <w:color w:val="017464"/>
          <w:lang w:val="en-US"/>
        </w:rPr>
      </w:pPr>
      <w:r>
        <w:rPr>
          <w:color w:val="017464"/>
        </w:rPr>
        <w:t>ENGINEERING SPEC’S</w:t>
      </w:r>
    </w:p>
    <w:p w14:paraId="32337E5E" w14:textId="77777777" w:rsidR="007F7AE2" w:rsidRDefault="007F7AE2" w:rsidP="007F7AE2">
      <w:pPr>
        <w:pStyle w:val="BodyText"/>
        <w:numPr>
          <w:ilvl w:val="0"/>
          <w:numId w:val="3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Shall be IP65 (NEMA 4X) with a UL94-V0 rated enclosure</w:t>
      </w:r>
    </w:p>
    <w:p w14:paraId="7C83A20E" w14:textId="77777777" w:rsidR="007F7AE2" w:rsidRDefault="007F7AE2" w:rsidP="007F7AE2">
      <w:pPr>
        <w:pStyle w:val="BodyText"/>
        <w:numPr>
          <w:ilvl w:val="0"/>
          <w:numId w:val="3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External mounting tabs must be slotted &amp; tapered away from enclosure to ease field installation</w:t>
      </w:r>
    </w:p>
    <w:p w14:paraId="60ECDEFB" w14:textId="77777777" w:rsidR="007F7AE2" w:rsidRDefault="007F7AE2" w:rsidP="007F7AE2">
      <w:pPr>
        <w:pStyle w:val="BodyText"/>
        <w:numPr>
          <w:ilvl w:val="0"/>
          <w:numId w:val="3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neoprene gasket for duct to enclosure seal</w:t>
      </w:r>
    </w:p>
    <w:p w14:paraId="7A333299" w14:textId="77777777" w:rsidR="007F7AE2" w:rsidRDefault="007F7AE2" w:rsidP="007F7AE2">
      <w:pPr>
        <w:pStyle w:val="ListParagraph"/>
        <w:numPr>
          <w:ilvl w:val="0"/>
          <w:numId w:val="33"/>
        </w:numPr>
        <w:autoSpaceDN w:val="0"/>
        <w:spacing w:line="256" w:lineRule="auto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Lead wire shall be FT-6 rated plenum cable</w:t>
      </w:r>
    </w:p>
    <w:p w14:paraId="19291B9C" w14:textId="77777777" w:rsidR="007F7AE2" w:rsidRDefault="007F7AE2" w:rsidP="007F7AE2">
      <w:pPr>
        <w:pStyle w:val="BodyText"/>
        <w:numPr>
          <w:ilvl w:val="0"/>
          <w:numId w:val="3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threaded (1/2 NPT and/or M16) conduit connection</w:t>
      </w:r>
    </w:p>
    <w:p w14:paraId="5914E53F" w14:textId="77777777" w:rsidR="007F7AE2" w:rsidRDefault="007F7AE2" w:rsidP="007F7AE2">
      <w:pPr>
        <w:pStyle w:val="BodyText"/>
        <w:numPr>
          <w:ilvl w:val="0"/>
          <w:numId w:val="3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</w:pPr>
      <w:r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  <w:t xml:space="preserve">Cover must be hinged and securely attached in the open position </w:t>
      </w:r>
    </w:p>
    <w:p w14:paraId="11AB76DC" w14:textId="76A7FC11" w:rsidR="007F7AE2" w:rsidRDefault="007F7AE2" w:rsidP="007F7AE2">
      <w:pPr>
        <w:pStyle w:val="ListParagraph"/>
        <w:numPr>
          <w:ilvl w:val="0"/>
          <w:numId w:val="33"/>
        </w:numPr>
        <w:autoSpaceDN w:val="0"/>
        <w:spacing w:line="254" w:lineRule="auto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Sensing range must be -</w:t>
      </w:r>
      <w:r w:rsidR="00786B09">
        <w:rPr>
          <w:rFonts w:cstheme="minorHAnsi"/>
          <w:snapToGrid w:val="0"/>
          <w:color w:val="7F7F7F" w:themeColor="text1" w:themeTint="80"/>
          <w:szCs w:val="18"/>
          <w:lang w:eastAsia="en-CA"/>
        </w:rPr>
        <w:t>4</w:t>
      </w: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0 to 60°C (-4</w:t>
      </w:r>
      <w:r w:rsidR="00786B09">
        <w:rPr>
          <w:rFonts w:cstheme="minorHAnsi"/>
          <w:snapToGrid w:val="0"/>
          <w:color w:val="7F7F7F" w:themeColor="text1" w:themeTint="80"/>
          <w:szCs w:val="18"/>
          <w:lang w:eastAsia="en-CA"/>
        </w:rPr>
        <w:t>0</w:t>
      </w: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 xml:space="preserve"> to 140°F)</w:t>
      </w:r>
    </w:p>
    <w:p w14:paraId="79FB88A5" w14:textId="77777777" w:rsidR="007F7AE2" w:rsidRDefault="007F7AE2" w:rsidP="007F7AE2">
      <w:pPr>
        <w:pStyle w:val="BodyText"/>
        <w:numPr>
          <w:ilvl w:val="0"/>
          <w:numId w:val="33"/>
        </w:numPr>
        <w:autoSpaceDE w:val="0"/>
        <w:autoSpaceDN w:val="0"/>
        <w:spacing w:before="159" w:line="254" w:lineRule="exact"/>
        <w:jc w:val="both"/>
        <w:rPr>
          <w:rFonts w:eastAsia="Calibri" w:cs="Calibri"/>
          <w:color w:val="7F7F7F" w:themeColor="text1" w:themeTint="80"/>
        </w:rPr>
      </w:pPr>
      <w:r>
        <w:rPr>
          <w:color w:val="7F7F7F" w:themeColor="text1" w:themeTint="80"/>
        </w:rPr>
        <w:t>Cover must contain security screw as extra protection from opening</w:t>
      </w:r>
    </w:p>
    <w:p w14:paraId="41B62105" w14:textId="77777777" w:rsidR="007F7AE2" w:rsidRDefault="007F7AE2" w:rsidP="007F7AE2">
      <w:pPr>
        <w:pStyle w:val="BodyText"/>
        <w:numPr>
          <w:ilvl w:val="0"/>
          <w:numId w:val="33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Product shall be CE approved</w:t>
      </w:r>
    </w:p>
    <w:p w14:paraId="647225CF" w14:textId="0A217043" w:rsidR="004E3C65" w:rsidRDefault="004E3C65" w:rsidP="004E3C65">
      <w:pPr>
        <w:jc w:val="both"/>
        <w:rPr>
          <w:color w:val="7F7F7F" w:themeColor="text1" w:themeTint="80"/>
        </w:rPr>
      </w:pPr>
    </w:p>
    <w:p w14:paraId="3FDC69B2" w14:textId="05CFA3B7" w:rsidR="004E3C65" w:rsidRDefault="004E3C65" w:rsidP="004E3C65">
      <w:pPr>
        <w:jc w:val="both"/>
        <w:rPr>
          <w:color w:val="7F7F7F" w:themeColor="text1" w:themeTint="80"/>
        </w:rPr>
      </w:pPr>
    </w:p>
    <w:p w14:paraId="09C852FD" w14:textId="65246D87" w:rsidR="004E3C65" w:rsidRDefault="004E3C65" w:rsidP="004E3C65">
      <w:pPr>
        <w:jc w:val="both"/>
        <w:rPr>
          <w:color w:val="7F7F7F" w:themeColor="text1" w:themeTint="80"/>
        </w:rPr>
      </w:pPr>
    </w:p>
    <w:p w14:paraId="418AC808" w14:textId="77777777" w:rsidR="004E3C65" w:rsidRDefault="004E3C65" w:rsidP="004E3C65">
      <w:pPr>
        <w:jc w:val="both"/>
        <w:rPr>
          <w:color w:val="7F7F7F" w:themeColor="text1" w:themeTint="80"/>
        </w:rPr>
      </w:pPr>
    </w:p>
    <w:p w14:paraId="6279EBF4" w14:textId="7A5DD444" w:rsidR="004E3C65" w:rsidRDefault="004E3C65" w:rsidP="004E3C65">
      <w:pPr>
        <w:jc w:val="both"/>
        <w:rPr>
          <w:color w:val="7F7F7F" w:themeColor="text1" w:themeTint="80"/>
        </w:rPr>
      </w:pPr>
    </w:p>
    <w:p w14:paraId="7CA532BB" w14:textId="68981DDA" w:rsidR="004E3C65" w:rsidRDefault="004E3C65" w:rsidP="004E3C65">
      <w:pPr>
        <w:jc w:val="both"/>
        <w:rPr>
          <w:color w:val="7F7F7F" w:themeColor="text1" w:themeTint="80"/>
        </w:rPr>
      </w:pPr>
    </w:p>
    <w:p w14:paraId="2EBE2005" w14:textId="4EDF21E7" w:rsidR="004E3C65" w:rsidRDefault="004E3C65" w:rsidP="004E3C65">
      <w:pPr>
        <w:jc w:val="both"/>
        <w:rPr>
          <w:color w:val="7F7F7F" w:themeColor="text1" w:themeTint="80"/>
        </w:rPr>
      </w:pPr>
    </w:p>
    <w:p w14:paraId="61247CB3" w14:textId="4FD0BA70" w:rsidR="004E3C65" w:rsidRDefault="004E3C65" w:rsidP="004E3C65">
      <w:pPr>
        <w:jc w:val="both"/>
        <w:rPr>
          <w:color w:val="7F7F7F" w:themeColor="text1" w:themeTint="80"/>
        </w:rPr>
      </w:pPr>
    </w:p>
    <w:p w14:paraId="158D4B9B" w14:textId="689A48E1" w:rsidR="004E3C65" w:rsidRDefault="004E3C65" w:rsidP="004E3C65">
      <w:pPr>
        <w:jc w:val="both"/>
        <w:rPr>
          <w:color w:val="7F7F7F" w:themeColor="text1" w:themeTint="80"/>
        </w:rPr>
      </w:pPr>
    </w:p>
    <w:p w14:paraId="01EADC33" w14:textId="2A0E38B1" w:rsidR="004E3C65" w:rsidRDefault="004E3C65" w:rsidP="004E3C65">
      <w:pPr>
        <w:jc w:val="both"/>
        <w:rPr>
          <w:color w:val="7F7F7F" w:themeColor="text1" w:themeTint="80"/>
        </w:rPr>
      </w:pPr>
    </w:p>
    <w:p w14:paraId="7EA19F90" w14:textId="1973502D" w:rsidR="004E3C65" w:rsidRDefault="004E3C65" w:rsidP="004E3C65">
      <w:pPr>
        <w:jc w:val="both"/>
        <w:rPr>
          <w:color w:val="7F7F7F" w:themeColor="text1" w:themeTint="80"/>
        </w:rPr>
      </w:pPr>
    </w:p>
    <w:p w14:paraId="77D7815F" w14:textId="218B0E1A" w:rsidR="004E3C65" w:rsidRDefault="004E3C65" w:rsidP="004E3C65">
      <w:pPr>
        <w:jc w:val="both"/>
        <w:rPr>
          <w:color w:val="7F7F7F" w:themeColor="text1" w:themeTint="80"/>
        </w:rPr>
      </w:pPr>
    </w:p>
    <w:p w14:paraId="6EA8C732" w14:textId="5BEEBB81" w:rsidR="004E3C65" w:rsidRDefault="004E3C65" w:rsidP="004E3C65">
      <w:pPr>
        <w:jc w:val="both"/>
        <w:rPr>
          <w:color w:val="7F7F7F" w:themeColor="text1" w:themeTint="80"/>
        </w:rPr>
      </w:pPr>
    </w:p>
    <w:p w14:paraId="709C24E5" w14:textId="314047A6" w:rsidR="004E3C65" w:rsidRDefault="004E3C65" w:rsidP="004E3C65">
      <w:pPr>
        <w:jc w:val="both"/>
        <w:rPr>
          <w:color w:val="7F7F7F" w:themeColor="text1" w:themeTint="80"/>
        </w:rPr>
      </w:pPr>
    </w:p>
    <w:p w14:paraId="0A0978DC" w14:textId="286E4353" w:rsidR="004E3C65" w:rsidRDefault="004E3C65" w:rsidP="004E3C65">
      <w:pPr>
        <w:jc w:val="both"/>
        <w:rPr>
          <w:color w:val="7F7F7F" w:themeColor="text1" w:themeTint="80"/>
        </w:rPr>
      </w:pPr>
    </w:p>
    <w:p w14:paraId="291991DC" w14:textId="77777777" w:rsidR="004E3C65" w:rsidRPr="004E3C65" w:rsidRDefault="004E3C65" w:rsidP="004E3C65">
      <w:pPr>
        <w:jc w:val="both"/>
        <w:rPr>
          <w:color w:val="7F7F7F" w:themeColor="text1" w:themeTint="80"/>
        </w:rPr>
      </w:pPr>
    </w:p>
    <w:p w14:paraId="23B0EB01" w14:textId="0C4A1D6D" w:rsidR="00171764" w:rsidRDefault="00171764" w:rsidP="00171764">
      <w:pPr>
        <w:jc w:val="both"/>
        <w:rPr>
          <w:color w:val="7F7F7F" w:themeColor="text1" w:themeTint="80"/>
        </w:rPr>
      </w:pPr>
    </w:p>
    <w:p w14:paraId="12579F0A" w14:textId="467CFE33" w:rsidR="00171764" w:rsidRDefault="00171764" w:rsidP="00171764">
      <w:pPr>
        <w:jc w:val="both"/>
        <w:rPr>
          <w:color w:val="7F7F7F" w:themeColor="text1" w:themeTint="80"/>
        </w:rPr>
      </w:pPr>
    </w:p>
    <w:p w14:paraId="41CF8374" w14:textId="0D49B1EF" w:rsidR="0043200B" w:rsidRDefault="0043200B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tbl>
      <w:tblPr>
        <w:tblStyle w:val="TableGrid6"/>
        <w:tblpPr w:vertAnchor="text" w:horzAnchor="margin" w:tblpY="66"/>
        <w:tblOverlap w:val="never"/>
        <w:tblW w:w="10201" w:type="dxa"/>
        <w:tblInd w:w="0" w:type="dxa"/>
        <w:tblCellMar>
          <w:top w:w="22" w:type="dxa"/>
          <w:left w:w="51" w:type="dxa"/>
          <w:right w:w="115" w:type="dxa"/>
        </w:tblCellMar>
        <w:tblLook w:val="04A0" w:firstRow="1" w:lastRow="0" w:firstColumn="1" w:lastColumn="0" w:noHBand="0" w:noVBand="1"/>
      </w:tblPr>
      <w:tblGrid>
        <w:gridCol w:w="2495"/>
        <w:gridCol w:w="7706"/>
      </w:tblGrid>
      <w:tr w:rsidR="00B60D49" w:rsidRPr="00B60D49" w14:paraId="6D8752D5" w14:textId="77777777" w:rsidTr="00B60D49">
        <w:trPr>
          <w:trHeight w:val="340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nil"/>
            </w:tcBorders>
            <w:shd w:val="clear" w:color="auto" w:fill="007464"/>
          </w:tcPr>
          <w:p w14:paraId="12B3B2B0" w14:textId="77777777" w:rsidR="00B60D49" w:rsidRPr="00B60D49" w:rsidRDefault="00B60D49" w:rsidP="00B60D49">
            <w:pPr>
              <w:widowControl/>
              <w:spacing w:line="259" w:lineRule="auto"/>
              <w:ind w:left="3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60D49">
              <w:rPr>
                <w:rFonts w:asciiTheme="minorHAnsi" w:eastAsia="Myriad CAD" w:hAnsiTheme="minorHAnsi" w:cs="Myriad CAD"/>
                <w:color w:val="FFFFFF" w:themeColor="background1"/>
                <w:sz w:val="22"/>
                <w:szCs w:val="22"/>
                <w:lang w:val="en-CA"/>
              </w:rPr>
              <w:t>SPECIFICATIONS</w:t>
            </w:r>
          </w:p>
        </w:tc>
        <w:tc>
          <w:tcPr>
            <w:tcW w:w="7706" w:type="dxa"/>
            <w:tcBorders>
              <w:top w:val="single" w:sz="4" w:space="0" w:color="E9E8E7"/>
              <w:left w:val="nil"/>
              <w:bottom w:val="single" w:sz="4" w:space="0" w:color="E9E8E7"/>
              <w:right w:val="single" w:sz="4" w:space="0" w:color="E9E8E7"/>
            </w:tcBorders>
            <w:shd w:val="clear" w:color="auto" w:fill="007464"/>
          </w:tcPr>
          <w:p w14:paraId="12DAC369" w14:textId="77777777" w:rsidR="00B60D49" w:rsidRPr="00B60D49" w:rsidRDefault="00B60D49" w:rsidP="00B60D49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B60D49" w:rsidRPr="00B60D49" w14:paraId="6BA4C5B3" w14:textId="77777777" w:rsidTr="00B60D49">
        <w:trPr>
          <w:trHeight w:val="213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B819E5A" w14:textId="77777777" w:rsidR="00B60D49" w:rsidRPr="00B60D49" w:rsidRDefault="00B60D49" w:rsidP="00B60D49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60D4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POWER SUPPLY</w:t>
            </w:r>
          </w:p>
        </w:tc>
        <w:tc>
          <w:tcPr>
            <w:tcW w:w="770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6A4CEF8" w14:textId="77777777" w:rsidR="00B60D49" w:rsidRPr="00B60D49" w:rsidRDefault="00B60D49" w:rsidP="00B60D49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60D4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12 to 28 Vac/dc</w:t>
            </w:r>
          </w:p>
        </w:tc>
      </w:tr>
      <w:tr w:rsidR="00B60D49" w:rsidRPr="00B60D49" w14:paraId="14289E86" w14:textId="77777777" w:rsidTr="00B60D49">
        <w:trPr>
          <w:trHeight w:val="212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B415A6A" w14:textId="77777777" w:rsidR="00B60D49" w:rsidRPr="00B60D49" w:rsidRDefault="00B60D49" w:rsidP="00B60D49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60D4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SENSOR ACCURACY</w:t>
            </w:r>
          </w:p>
        </w:tc>
        <w:tc>
          <w:tcPr>
            <w:tcW w:w="770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5366E0D" w14:textId="77777777" w:rsidR="00B60D49" w:rsidRPr="00B60D49" w:rsidRDefault="00B60D49" w:rsidP="00B60D49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60D4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±0.2°C, 0 to 70°C (±0.36°F, 32 to 158°F)</w:t>
            </w:r>
          </w:p>
        </w:tc>
      </w:tr>
      <w:tr w:rsidR="00B60D49" w:rsidRPr="00B60D49" w14:paraId="7D46D6E1" w14:textId="77777777" w:rsidTr="00B60D49">
        <w:trPr>
          <w:trHeight w:val="208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75563E30" w14:textId="77777777" w:rsidR="00B60D49" w:rsidRPr="00B60D49" w:rsidRDefault="00B60D49" w:rsidP="00B60D49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60D4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PROBE SENSING RANGE</w:t>
            </w:r>
          </w:p>
        </w:tc>
        <w:tc>
          <w:tcPr>
            <w:tcW w:w="770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089CAA88" w14:textId="5651198A" w:rsidR="00B60D49" w:rsidRPr="00B60D49" w:rsidRDefault="00B60D49" w:rsidP="00B60D49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60D4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-</w:t>
            </w:r>
            <w:r w:rsidR="00786B0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4</w:t>
            </w:r>
            <w:r w:rsidRPr="00B60D4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0 to 60°C (-4</w:t>
            </w:r>
            <w:r w:rsidR="00B85BEF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0</w:t>
            </w:r>
            <w:bookmarkStart w:id="0" w:name="_GoBack"/>
            <w:bookmarkEnd w:id="0"/>
            <w:r w:rsidRPr="00B60D4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to 140°F)</w:t>
            </w:r>
          </w:p>
        </w:tc>
      </w:tr>
      <w:tr w:rsidR="00B60D49" w:rsidRPr="00B60D49" w14:paraId="36A0CAE0" w14:textId="77777777" w:rsidTr="00B60D49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0DC11C2" w14:textId="77777777" w:rsidR="00B60D49" w:rsidRPr="00B60D49" w:rsidRDefault="00B60D49" w:rsidP="00B60D49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60D4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STANDARD LENGTHS</w:t>
            </w:r>
          </w:p>
        </w:tc>
        <w:tc>
          <w:tcPr>
            <w:tcW w:w="770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5A218DF" w14:textId="77777777" w:rsidR="00B60D49" w:rsidRPr="00B60D49" w:rsidRDefault="00B60D49" w:rsidP="00B60D49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60D4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1800mm, 3600mm, 6100mm, 7300mm (6’, 12’, 20’, 24’)</w:t>
            </w:r>
          </w:p>
        </w:tc>
      </w:tr>
      <w:tr w:rsidR="00B60D49" w:rsidRPr="00B60D49" w14:paraId="34B5849D" w14:textId="77777777" w:rsidTr="00B60D49">
        <w:trPr>
          <w:trHeight w:val="223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193BF20" w14:textId="7CC34C3E" w:rsidR="00B60D49" w:rsidRPr="00B60D49" w:rsidRDefault="00B60D49" w:rsidP="00B60D49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60D4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WIRE</w:t>
            </w:r>
            <w:r w:rsidR="00EC61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/LEAD</w:t>
            </w:r>
            <w:r w:rsidRPr="00B60D4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MATERIAL</w:t>
            </w:r>
          </w:p>
        </w:tc>
        <w:tc>
          <w:tcPr>
            <w:tcW w:w="770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C1820F8" w14:textId="77777777" w:rsidR="00B60D49" w:rsidRPr="00B60D49" w:rsidRDefault="00B60D49" w:rsidP="00B60D49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60D4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FT-6 plenum rated cable</w:t>
            </w:r>
          </w:p>
        </w:tc>
      </w:tr>
      <w:tr w:rsidR="00B60D49" w:rsidRPr="00B60D49" w14:paraId="352E3283" w14:textId="77777777" w:rsidTr="00B60D49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2AD4F8E" w14:textId="77777777" w:rsidR="00B60D49" w:rsidRPr="00B60D49" w:rsidRDefault="00B60D49" w:rsidP="00B60D49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60D4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CONSUMPTION</w:t>
            </w:r>
          </w:p>
        </w:tc>
        <w:tc>
          <w:tcPr>
            <w:tcW w:w="770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DD1D03B" w14:textId="77777777" w:rsidR="00B60D49" w:rsidRPr="00B60D49" w:rsidRDefault="00B60D49" w:rsidP="00B60D49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60D4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50 mA max</w:t>
            </w:r>
          </w:p>
        </w:tc>
      </w:tr>
      <w:tr w:rsidR="00B60D49" w:rsidRPr="00B60D49" w14:paraId="7E032E1C" w14:textId="77777777" w:rsidTr="00B60D49">
        <w:trPr>
          <w:trHeight w:val="528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4854A594" w14:textId="77777777" w:rsidR="00B60D49" w:rsidRPr="00B60D49" w:rsidRDefault="00B60D49" w:rsidP="00B60D49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60D4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RELAY CONTACTS</w:t>
            </w:r>
          </w:p>
        </w:tc>
        <w:tc>
          <w:tcPr>
            <w:tcW w:w="770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260FE5F" w14:textId="77777777" w:rsidR="00B60D49" w:rsidRPr="00B60D49" w:rsidRDefault="00B60D49" w:rsidP="00B60D49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60D4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SPDT, Form C contacts (N.O. and N.C.)</w:t>
            </w:r>
          </w:p>
          <w:p w14:paraId="0E0B7A07" w14:textId="77777777" w:rsidR="00B60D49" w:rsidRPr="00B60D49" w:rsidRDefault="00B60D49" w:rsidP="00B60D49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60D4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5 Amps @ 30 Vdc/250 Vac resistive</w:t>
            </w:r>
          </w:p>
          <w:p w14:paraId="6955073A" w14:textId="77777777" w:rsidR="00B60D49" w:rsidRPr="00B60D49" w:rsidRDefault="00B60D49" w:rsidP="00B60D49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60D4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1.5 Amps @ 30 Vdc/250 vac inductive</w:t>
            </w:r>
          </w:p>
        </w:tc>
      </w:tr>
      <w:tr w:rsidR="00B60D49" w:rsidRPr="00B60D49" w14:paraId="59B1C284" w14:textId="77777777" w:rsidTr="00B60D49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B0CD38B" w14:textId="77777777" w:rsidR="00B60D49" w:rsidRPr="00B60D49" w:rsidRDefault="00B60D49" w:rsidP="00B60D49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60D4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RELAY ACTION</w:t>
            </w:r>
          </w:p>
        </w:tc>
        <w:tc>
          <w:tcPr>
            <w:tcW w:w="770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61C6094" w14:textId="43A62117" w:rsidR="00B60D49" w:rsidRPr="00B60D49" w:rsidRDefault="00B60D49" w:rsidP="00B60D49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60D4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Activates on temperature rise</w:t>
            </w:r>
            <w:r w:rsidR="00237AD4" w:rsidRPr="00237AD4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, Auto-reset</w:t>
            </w:r>
          </w:p>
        </w:tc>
      </w:tr>
      <w:tr w:rsidR="00B60D49" w:rsidRPr="00B60D49" w14:paraId="5BC9C542" w14:textId="77777777" w:rsidTr="00B60D49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3801700" w14:textId="77777777" w:rsidR="00B60D49" w:rsidRPr="00B60D49" w:rsidRDefault="00B60D49" w:rsidP="00B60D49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60D4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SETPOINT OPERATION</w:t>
            </w:r>
          </w:p>
        </w:tc>
        <w:tc>
          <w:tcPr>
            <w:tcW w:w="770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3FF14B2" w14:textId="77777777" w:rsidR="00B60D49" w:rsidRPr="00B60D49" w:rsidRDefault="00B60D49" w:rsidP="00B60D49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60D4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Single-turn knob-pot on PCB</w:t>
            </w:r>
          </w:p>
        </w:tc>
      </w:tr>
      <w:tr w:rsidR="00B60D49" w:rsidRPr="00B60D49" w14:paraId="54C809ED" w14:textId="77777777" w:rsidTr="00B60D49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6A15196" w14:textId="77777777" w:rsidR="00B60D49" w:rsidRPr="00B60D49" w:rsidRDefault="00B60D49" w:rsidP="00B60D49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60D4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ADJUSTABLE SETPOINT</w:t>
            </w:r>
          </w:p>
        </w:tc>
        <w:tc>
          <w:tcPr>
            <w:tcW w:w="770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5C3D4D0" w14:textId="77777777" w:rsidR="00B60D49" w:rsidRPr="00B60D49" w:rsidRDefault="00B60D49" w:rsidP="00B60D49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60D4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38 to 60°C (100 to 140°F)</w:t>
            </w:r>
          </w:p>
        </w:tc>
      </w:tr>
      <w:tr w:rsidR="00B60D49" w:rsidRPr="00B60D49" w14:paraId="0A325060" w14:textId="77777777" w:rsidTr="00B60D49">
        <w:trPr>
          <w:trHeight w:val="368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26F9727" w14:textId="69C893D4" w:rsidR="00B21E4B" w:rsidRPr="00B21E4B" w:rsidRDefault="00B21E4B" w:rsidP="00B21E4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21E4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TEMPERATURE </w:t>
            </w:r>
            <w:r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D</w:t>
            </w:r>
            <w:r w:rsidRPr="00B21E4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IFFERENTIAL</w:t>
            </w:r>
          </w:p>
          <w:p w14:paraId="1931A530" w14:textId="56944D8A" w:rsidR="00B60D49" w:rsidRPr="00B60D49" w:rsidRDefault="00B60D49" w:rsidP="00B60D49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  <w:tc>
          <w:tcPr>
            <w:tcW w:w="770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E07A216" w14:textId="77777777" w:rsidR="00B21E4B" w:rsidRPr="00B21E4B" w:rsidRDefault="00B21E4B" w:rsidP="00B21E4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21E4B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>Low:</w:t>
            </w:r>
            <w:r w:rsidRPr="00B21E4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1.1°C (2°F) </w:t>
            </w:r>
            <w:r w:rsidRPr="00B21E4B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>Mid:</w:t>
            </w:r>
            <w:r w:rsidRPr="00B21E4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2.8°C (5°F) </w:t>
            </w:r>
            <w:r w:rsidRPr="00B21E4B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>High:</w:t>
            </w:r>
            <w:r w:rsidRPr="00B21E4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5.6°C (10°F)</w:t>
            </w:r>
          </w:p>
          <w:p w14:paraId="70691407" w14:textId="05E2260C" w:rsidR="00B60D49" w:rsidRPr="00B60D49" w:rsidRDefault="00B21E4B" w:rsidP="00B21E4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21E4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Jumper selectable</w:t>
            </w:r>
          </w:p>
        </w:tc>
      </w:tr>
      <w:tr w:rsidR="00B60D49" w:rsidRPr="00B60D49" w14:paraId="25BA4A1A" w14:textId="77777777" w:rsidTr="00B60D49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74221DB" w14:textId="77777777" w:rsidR="00B60D49" w:rsidRPr="00B60D49" w:rsidRDefault="00B60D49" w:rsidP="00B60D49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60D4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TEMPERATURE SENSOR</w:t>
            </w:r>
          </w:p>
        </w:tc>
        <w:tc>
          <w:tcPr>
            <w:tcW w:w="770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F19A420" w14:textId="77777777" w:rsidR="00B60D49" w:rsidRPr="00B60D49" w:rsidRDefault="00B60D49" w:rsidP="00B60D49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60D4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10,000Ω curve matched precision thermistor</w:t>
            </w:r>
          </w:p>
        </w:tc>
      </w:tr>
      <w:tr w:rsidR="00B60D49" w:rsidRPr="00B60D49" w14:paraId="5CF7E003" w14:textId="77777777" w:rsidTr="00B60D49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6B97F30" w14:textId="77777777" w:rsidR="00B60D49" w:rsidRPr="00B60D49" w:rsidRDefault="00B60D49" w:rsidP="00B60D49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60D4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OPERATING CONDITIONS</w:t>
            </w:r>
          </w:p>
        </w:tc>
        <w:tc>
          <w:tcPr>
            <w:tcW w:w="770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45515A09" w14:textId="77777777" w:rsidR="00B60D49" w:rsidRPr="00B60D49" w:rsidRDefault="00B60D49" w:rsidP="00B60D49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60D4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-10 to 50°C (14 to 122°F), 5 to 95 %RH, non-condensing</w:t>
            </w:r>
          </w:p>
        </w:tc>
      </w:tr>
      <w:tr w:rsidR="00B60D49" w:rsidRPr="00B60D49" w14:paraId="17D1475D" w14:textId="77777777" w:rsidTr="00B60D49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C59BDA4" w14:textId="77777777" w:rsidR="00B60D49" w:rsidRPr="00B60D49" w:rsidRDefault="00B60D49" w:rsidP="00B60D49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60D4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STORAGE CONDITIONS</w:t>
            </w:r>
          </w:p>
        </w:tc>
        <w:tc>
          <w:tcPr>
            <w:tcW w:w="770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9CCFB4C" w14:textId="77777777" w:rsidR="00B60D49" w:rsidRPr="00B60D49" w:rsidRDefault="00B60D49" w:rsidP="00B60D49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60D4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-30 to 70°C (-22 to 158°F), 5 to 95 %RH, non-condensing</w:t>
            </w:r>
          </w:p>
        </w:tc>
      </w:tr>
      <w:tr w:rsidR="00B60D49" w:rsidRPr="00B60D49" w14:paraId="50381D7A" w14:textId="77777777" w:rsidTr="00B60D49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2AB6977" w14:textId="77777777" w:rsidR="00B60D49" w:rsidRPr="00B60D49" w:rsidRDefault="00B60D49" w:rsidP="00B60D49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60D4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WIRING CONNECTIONS</w:t>
            </w:r>
          </w:p>
        </w:tc>
        <w:tc>
          <w:tcPr>
            <w:tcW w:w="770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4F9DA4B" w14:textId="77777777" w:rsidR="00B60D49" w:rsidRPr="00B60D49" w:rsidRDefault="00B60D49" w:rsidP="00B60D49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60D4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Screw terminal block (14 to 22 AWG)</w:t>
            </w:r>
          </w:p>
        </w:tc>
      </w:tr>
      <w:tr w:rsidR="00B60D49" w:rsidRPr="00B60D49" w14:paraId="6FC632E7" w14:textId="77777777" w:rsidTr="00B60D49">
        <w:trPr>
          <w:trHeight w:val="368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3CFADEF" w14:textId="77777777" w:rsidR="00B60D49" w:rsidRPr="00B60D49" w:rsidRDefault="00B60D49" w:rsidP="00B60D49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60D4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ENCLOSURE</w:t>
            </w:r>
          </w:p>
        </w:tc>
        <w:tc>
          <w:tcPr>
            <w:tcW w:w="770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15070C9" w14:textId="77777777" w:rsidR="00B60D49" w:rsidRPr="00B60D49" w:rsidRDefault="00B60D49" w:rsidP="00B60D49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60D49"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  <w:t>B:</w:t>
            </w:r>
            <w:r w:rsidRPr="00B60D4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Grey polycarbonate UL94-V0, IP65 (NEMA 4X)</w:t>
            </w:r>
          </w:p>
          <w:p w14:paraId="26038306" w14:textId="77777777" w:rsidR="00B60D49" w:rsidRPr="00B60D49" w:rsidRDefault="00B60D49" w:rsidP="00B60D49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60D49"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  <w:t>F:</w:t>
            </w:r>
            <w:r w:rsidRPr="00B60D4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Same as B with thread adapter (1/2” NPT to M16) and cable gland fitting</w:t>
            </w:r>
          </w:p>
        </w:tc>
      </w:tr>
      <w:tr w:rsidR="00B60D49" w:rsidRPr="00B60D49" w14:paraId="3878D4F7" w14:textId="77777777" w:rsidTr="00B60D49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19BAAD3" w14:textId="77777777" w:rsidR="00B60D49" w:rsidRPr="00B60D49" w:rsidRDefault="00B60D49" w:rsidP="00B60D49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60D4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COUNTRY OF ORIGIN</w:t>
            </w:r>
          </w:p>
        </w:tc>
        <w:tc>
          <w:tcPr>
            <w:tcW w:w="770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BF5317F" w14:textId="77777777" w:rsidR="00B60D49" w:rsidRPr="00B60D49" w:rsidRDefault="00B60D49" w:rsidP="00B60D49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B60D4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Canada</w:t>
            </w:r>
          </w:p>
        </w:tc>
      </w:tr>
    </w:tbl>
    <w:p w14:paraId="6DDEACBE" w14:textId="77777777" w:rsidR="00433EC7" w:rsidRDefault="00433EC7" w:rsidP="0043200B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sectPr w:rsidR="00433EC7" w:rsidSect="00D905AC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BCCE3" w14:textId="77777777" w:rsidR="00FE656A" w:rsidRDefault="00FE656A" w:rsidP="00546523">
      <w:r>
        <w:separator/>
      </w:r>
    </w:p>
  </w:endnote>
  <w:endnote w:type="continuationSeparator" w:id="0">
    <w:p w14:paraId="3AE3020C" w14:textId="77777777" w:rsidR="00FE656A" w:rsidRDefault="00FE656A" w:rsidP="00546523">
      <w:r>
        <w:continuationSeparator/>
      </w:r>
    </w:p>
  </w:endnote>
  <w:endnote w:type="continuationNotice" w:id="1">
    <w:p w14:paraId="701486F0" w14:textId="77777777" w:rsidR="00FE656A" w:rsidRDefault="00FE65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6D4DCE1B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43200B">
                            <w:rPr>
                              <w:color w:val="FFFFFF" w:themeColor="background1"/>
                              <w:sz w:val="16"/>
                            </w:rPr>
                            <w:t>T</w:t>
                          </w:r>
                          <w:r w:rsidR="005C4B5B">
                            <w:rPr>
                              <w:color w:val="FFFFFF" w:themeColor="background1"/>
                              <w:sz w:val="16"/>
                            </w:rPr>
                            <w:t>H</w:t>
                          </w:r>
                          <w:r w:rsidR="00B33D9F">
                            <w:rPr>
                              <w:color w:val="FFFFFF" w:themeColor="background1"/>
                              <w:sz w:val="16"/>
                            </w:rPr>
                            <w:t>D</w:t>
                          </w:r>
                          <w:r w:rsidR="00B60D49">
                            <w:rPr>
                              <w:color w:val="FFFFFF" w:themeColor="background1"/>
                              <w:sz w:val="16"/>
                            </w:rPr>
                            <w:t>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6D4DCE1B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43200B">
                      <w:rPr>
                        <w:color w:val="FFFFFF" w:themeColor="background1"/>
                        <w:sz w:val="16"/>
                      </w:rPr>
                      <w:t>T</w:t>
                    </w:r>
                    <w:r w:rsidR="005C4B5B">
                      <w:rPr>
                        <w:color w:val="FFFFFF" w:themeColor="background1"/>
                        <w:sz w:val="16"/>
                      </w:rPr>
                      <w:t>H</w:t>
                    </w:r>
                    <w:r w:rsidR="00B33D9F">
                      <w:rPr>
                        <w:color w:val="FFFFFF" w:themeColor="background1"/>
                        <w:sz w:val="16"/>
                      </w:rPr>
                      <w:t>D</w:t>
                    </w:r>
                    <w:r w:rsidR="00B60D49">
                      <w:rPr>
                        <w:color w:val="FFFFFF" w:themeColor="background1"/>
                        <w:sz w:val="16"/>
                      </w:rPr>
                      <w:t>F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7B63F" w14:textId="77777777" w:rsidR="00FE656A" w:rsidRDefault="00FE656A" w:rsidP="00546523">
      <w:r>
        <w:separator/>
      </w:r>
    </w:p>
  </w:footnote>
  <w:footnote w:type="continuationSeparator" w:id="0">
    <w:p w14:paraId="0B35BB93" w14:textId="77777777" w:rsidR="00FE656A" w:rsidRDefault="00FE656A" w:rsidP="00546523">
      <w:r>
        <w:continuationSeparator/>
      </w:r>
    </w:p>
  </w:footnote>
  <w:footnote w:type="continuationNotice" w:id="1">
    <w:p w14:paraId="1B33F396" w14:textId="77777777" w:rsidR="00FE656A" w:rsidRDefault="00FE65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42A2D"/>
    <w:multiLevelType w:val="hybridMultilevel"/>
    <w:tmpl w:val="42B0AA04"/>
    <w:lvl w:ilvl="0" w:tplc="F646877E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  <w:color w:val="808080" w:themeColor="background1" w:themeShade="80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330B7970"/>
    <w:multiLevelType w:val="hybridMultilevel"/>
    <w:tmpl w:val="3D0A0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AD48DF"/>
    <w:multiLevelType w:val="hybridMultilevel"/>
    <w:tmpl w:val="14102A4C"/>
    <w:lvl w:ilvl="0" w:tplc="29FC1D98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  <w:color w:val="808080" w:themeColor="background1" w:themeShade="80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7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6494F"/>
    <w:multiLevelType w:val="hybridMultilevel"/>
    <w:tmpl w:val="509CCBEC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7D497C"/>
    <w:multiLevelType w:val="hybridMultilevel"/>
    <w:tmpl w:val="C78A97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CC92CEC"/>
    <w:multiLevelType w:val="hybridMultilevel"/>
    <w:tmpl w:val="F8683E3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1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0"/>
  </w:num>
  <w:num w:numId="4">
    <w:abstractNumId w:val="29"/>
  </w:num>
  <w:num w:numId="5">
    <w:abstractNumId w:val="17"/>
  </w:num>
  <w:num w:numId="6">
    <w:abstractNumId w:val="13"/>
  </w:num>
  <w:num w:numId="7">
    <w:abstractNumId w:val="1"/>
  </w:num>
  <w:num w:numId="8">
    <w:abstractNumId w:val="18"/>
  </w:num>
  <w:num w:numId="9">
    <w:abstractNumId w:val="6"/>
  </w:num>
  <w:num w:numId="10">
    <w:abstractNumId w:val="0"/>
  </w:num>
  <w:num w:numId="11">
    <w:abstractNumId w:val="8"/>
  </w:num>
  <w:num w:numId="12">
    <w:abstractNumId w:val="27"/>
  </w:num>
  <w:num w:numId="13">
    <w:abstractNumId w:val="15"/>
  </w:num>
  <w:num w:numId="14">
    <w:abstractNumId w:val="7"/>
  </w:num>
  <w:num w:numId="15">
    <w:abstractNumId w:val="19"/>
  </w:num>
  <w:num w:numId="16">
    <w:abstractNumId w:val="23"/>
  </w:num>
  <w:num w:numId="17">
    <w:abstractNumId w:val="24"/>
  </w:num>
  <w:num w:numId="18">
    <w:abstractNumId w:val="3"/>
  </w:num>
  <w:num w:numId="19">
    <w:abstractNumId w:val="25"/>
  </w:num>
  <w:num w:numId="20">
    <w:abstractNumId w:val="5"/>
  </w:num>
  <w:num w:numId="21">
    <w:abstractNumId w:val="2"/>
  </w:num>
  <w:num w:numId="22">
    <w:abstractNumId w:val="31"/>
  </w:num>
  <w:num w:numId="23">
    <w:abstractNumId w:val="26"/>
  </w:num>
  <w:num w:numId="24">
    <w:abstractNumId w:val="16"/>
  </w:num>
  <w:num w:numId="25">
    <w:abstractNumId w:val="12"/>
  </w:num>
  <w:num w:numId="26">
    <w:abstractNumId w:val="30"/>
  </w:num>
  <w:num w:numId="27">
    <w:abstractNumId w:val="28"/>
  </w:num>
  <w:num w:numId="28">
    <w:abstractNumId w:val="9"/>
  </w:num>
  <w:num w:numId="29">
    <w:abstractNumId w:val="21"/>
  </w:num>
  <w:num w:numId="30">
    <w:abstractNumId w:val="4"/>
  </w:num>
  <w:num w:numId="31">
    <w:abstractNumId w:val="14"/>
  </w:num>
  <w:num w:numId="32">
    <w:abstractNumId w:val="11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tKgFABHPt54tAAAA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29B3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98D"/>
    <w:rsid w:val="000C6A6F"/>
    <w:rsid w:val="000C6F9A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812B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E054E"/>
    <w:rsid w:val="001E6BD7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37AD4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302BC9"/>
    <w:rsid w:val="00306AE7"/>
    <w:rsid w:val="00313DD0"/>
    <w:rsid w:val="0031453A"/>
    <w:rsid w:val="00324424"/>
    <w:rsid w:val="00334658"/>
    <w:rsid w:val="0033736F"/>
    <w:rsid w:val="003469AA"/>
    <w:rsid w:val="003472FA"/>
    <w:rsid w:val="0037453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563"/>
    <w:rsid w:val="003C3620"/>
    <w:rsid w:val="003C77C0"/>
    <w:rsid w:val="003D238A"/>
    <w:rsid w:val="003D2917"/>
    <w:rsid w:val="003D4455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EC7"/>
    <w:rsid w:val="0044015F"/>
    <w:rsid w:val="004516AD"/>
    <w:rsid w:val="004519D6"/>
    <w:rsid w:val="00454309"/>
    <w:rsid w:val="004618B4"/>
    <w:rsid w:val="00462A5C"/>
    <w:rsid w:val="00463807"/>
    <w:rsid w:val="00476C24"/>
    <w:rsid w:val="0047713A"/>
    <w:rsid w:val="00490782"/>
    <w:rsid w:val="00492271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5BC9"/>
    <w:rsid w:val="004E7ACA"/>
    <w:rsid w:val="004F24F5"/>
    <w:rsid w:val="004F322D"/>
    <w:rsid w:val="005017AD"/>
    <w:rsid w:val="005136AC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A66D2"/>
    <w:rsid w:val="005B0327"/>
    <w:rsid w:val="005B104B"/>
    <w:rsid w:val="005C461C"/>
    <w:rsid w:val="005C4B5B"/>
    <w:rsid w:val="005C5757"/>
    <w:rsid w:val="005C7DAF"/>
    <w:rsid w:val="005D0FEB"/>
    <w:rsid w:val="005D268D"/>
    <w:rsid w:val="005F06C7"/>
    <w:rsid w:val="005F123E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6046"/>
    <w:rsid w:val="00637C14"/>
    <w:rsid w:val="00640598"/>
    <w:rsid w:val="00643EE6"/>
    <w:rsid w:val="00653782"/>
    <w:rsid w:val="00655418"/>
    <w:rsid w:val="006573CA"/>
    <w:rsid w:val="00660795"/>
    <w:rsid w:val="00661EB7"/>
    <w:rsid w:val="00663AF6"/>
    <w:rsid w:val="00667585"/>
    <w:rsid w:val="00667FB4"/>
    <w:rsid w:val="006705F4"/>
    <w:rsid w:val="00672614"/>
    <w:rsid w:val="00685800"/>
    <w:rsid w:val="00685C49"/>
    <w:rsid w:val="00687D9A"/>
    <w:rsid w:val="0069106C"/>
    <w:rsid w:val="0069149A"/>
    <w:rsid w:val="006A03AE"/>
    <w:rsid w:val="006A1204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86B09"/>
    <w:rsid w:val="00791A47"/>
    <w:rsid w:val="007959EB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7F7AE2"/>
    <w:rsid w:val="00800726"/>
    <w:rsid w:val="00805D83"/>
    <w:rsid w:val="00805E8D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6773"/>
    <w:rsid w:val="008C7044"/>
    <w:rsid w:val="008D1211"/>
    <w:rsid w:val="008E011A"/>
    <w:rsid w:val="008E3841"/>
    <w:rsid w:val="008F0EEB"/>
    <w:rsid w:val="008F3219"/>
    <w:rsid w:val="00910537"/>
    <w:rsid w:val="0092676A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C0780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07814"/>
    <w:rsid w:val="00A14A00"/>
    <w:rsid w:val="00A2069C"/>
    <w:rsid w:val="00A2276B"/>
    <w:rsid w:val="00A3284D"/>
    <w:rsid w:val="00A51336"/>
    <w:rsid w:val="00A54399"/>
    <w:rsid w:val="00A670D7"/>
    <w:rsid w:val="00A73E55"/>
    <w:rsid w:val="00A836FE"/>
    <w:rsid w:val="00A84A53"/>
    <w:rsid w:val="00AA455C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1E4B"/>
    <w:rsid w:val="00B26838"/>
    <w:rsid w:val="00B302A5"/>
    <w:rsid w:val="00B3282D"/>
    <w:rsid w:val="00B33D9F"/>
    <w:rsid w:val="00B364CC"/>
    <w:rsid w:val="00B4276F"/>
    <w:rsid w:val="00B43435"/>
    <w:rsid w:val="00B444F1"/>
    <w:rsid w:val="00B457DD"/>
    <w:rsid w:val="00B506FF"/>
    <w:rsid w:val="00B527ED"/>
    <w:rsid w:val="00B53BB0"/>
    <w:rsid w:val="00B60D49"/>
    <w:rsid w:val="00B71873"/>
    <w:rsid w:val="00B83F5A"/>
    <w:rsid w:val="00B84A65"/>
    <w:rsid w:val="00B85BEF"/>
    <w:rsid w:val="00B92DD1"/>
    <w:rsid w:val="00B94B91"/>
    <w:rsid w:val="00BA1E96"/>
    <w:rsid w:val="00BA71C1"/>
    <w:rsid w:val="00BB11E3"/>
    <w:rsid w:val="00BB6E67"/>
    <w:rsid w:val="00BB767B"/>
    <w:rsid w:val="00BC1A86"/>
    <w:rsid w:val="00BC1BDA"/>
    <w:rsid w:val="00BC4B3B"/>
    <w:rsid w:val="00BE7EC5"/>
    <w:rsid w:val="00BF10E5"/>
    <w:rsid w:val="00BF44C8"/>
    <w:rsid w:val="00C012B5"/>
    <w:rsid w:val="00C02023"/>
    <w:rsid w:val="00C02C16"/>
    <w:rsid w:val="00C157C5"/>
    <w:rsid w:val="00C258CB"/>
    <w:rsid w:val="00C26F63"/>
    <w:rsid w:val="00C333D5"/>
    <w:rsid w:val="00C34FF9"/>
    <w:rsid w:val="00C44292"/>
    <w:rsid w:val="00C51431"/>
    <w:rsid w:val="00C5276E"/>
    <w:rsid w:val="00C61B48"/>
    <w:rsid w:val="00C63151"/>
    <w:rsid w:val="00C638AD"/>
    <w:rsid w:val="00C7055F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0E42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447DA"/>
    <w:rsid w:val="00D54A24"/>
    <w:rsid w:val="00D5661A"/>
    <w:rsid w:val="00D63CCC"/>
    <w:rsid w:val="00D63D8D"/>
    <w:rsid w:val="00D723B5"/>
    <w:rsid w:val="00D728DE"/>
    <w:rsid w:val="00D814D8"/>
    <w:rsid w:val="00D85E47"/>
    <w:rsid w:val="00D860B1"/>
    <w:rsid w:val="00D905AC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93FC5"/>
    <w:rsid w:val="00EA5057"/>
    <w:rsid w:val="00EA71EC"/>
    <w:rsid w:val="00EA731B"/>
    <w:rsid w:val="00EC613E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27BF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509D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E656A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27E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85800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C1A86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5C4B5B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5F123E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B60D49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54</cp:revision>
  <cp:lastPrinted>2019-12-14T14:35:00Z</cp:lastPrinted>
  <dcterms:created xsi:type="dcterms:W3CDTF">2020-02-28T18:36:00Z</dcterms:created>
  <dcterms:modified xsi:type="dcterms:W3CDTF">2020-08-14T15:02:00Z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ES-THDF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RELEASE DOCUMENT CHANGES</vt:lpwstr>
  </property>
</Properties>
</file>