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780C574C" w:rsidR="00391455" w:rsidRPr="00731D7D" w:rsidRDefault="0085498C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 xml:space="preserve">ROOM </w:t>
      </w:r>
      <w:r w:rsidR="001F45AF"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PRESSURE</w:t>
      </w: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 xml:space="preserve"> </w:t>
      </w:r>
      <w:r w:rsidR="001F45AF"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MONITOR</w:t>
      </w:r>
    </w:p>
    <w:p w14:paraId="6A714E0C" w14:textId="704B9A60" w:rsidR="00391455" w:rsidRPr="000230EC" w:rsidRDefault="001F45AF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RPC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6092E86" w14:textId="2D1379FF" w:rsidR="008250FD" w:rsidRDefault="002D6747" w:rsidP="001F45AF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2D6747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1F45AF">
        <w:rPr>
          <w:rFonts w:ascii="Calibri" w:eastAsia="Calibri" w:hAnsi="Calibri" w:cs="Calibri"/>
          <w:color w:val="585858"/>
          <w:lang w:val="en-US"/>
        </w:rPr>
        <w:t>RPC</w:t>
      </w:r>
      <w:r w:rsidRPr="002D6747">
        <w:rPr>
          <w:rFonts w:ascii="Calibri" w:eastAsia="Calibri" w:hAnsi="Calibri" w:cs="Calibri"/>
          <w:color w:val="585858"/>
          <w:lang w:val="en-US"/>
        </w:rPr>
        <w:t xml:space="preserve"> series 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of room </w:t>
      </w:r>
      <w:r w:rsidR="001F45AF">
        <w:rPr>
          <w:rFonts w:ascii="Calibri" w:eastAsia="Calibri" w:hAnsi="Calibri" w:cs="Calibri"/>
          <w:color w:val="585858"/>
          <w:lang w:val="en-US"/>
        </w:rPr>
        <w:t>pressure monitors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 are intended to be wall mounted directly to a single gang electrical box or directly to a wall.  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The monitor will measure differential pressure. 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It combines precision high sensitivity silicon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sensing capabilities and the latest ASIC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technology to substantially reduce offset errors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due to changes in temperature, stability to warm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up, long term instability and position sensitivity.</w:t>
      </w:r>
    </w:p>
    <w:p w14:paraId="50FCE673" w14:textId="27BE2E76" w:rsidR="00391455" w:rsidRPr="0089196C" w:rsidRDefault="00391455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532D6B75" w14:textId="77777777" w:rsidR="001F45AF" w:rsidRDefault="00391455" w:rsidP="001F45AF">
      <w:pPr>
        <w:pStyle w:val="ListParagraph"/>
        <w:tabs>
          <w:tab w:val="left" w:pos="839"/>
          <w:tab w:val="left" w:pos="840"/>
        </w:tabs>
        <w:autoSpaceDE w:val="0"/>
        <w:autoSpaceDN w:val="0"/>
        <w:spacing w:line="233" w:lineRule="exact"/>
        <w:ind w:left="839" w:hanging="361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1F45AF">
        <w:rPr>
          <w:rFonts w:ascii="Calibri" w:eastAsia="Calibri" w:hAnsi="Calibri" w:cs="Calibri"/>
          <w:color w:val="585858"/>
          <w:lang w:val="en-US"/>
        </w:rPr>
        <w:t>M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easure differential pressure in the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range of 0.125 to 1” WC or 30 to 250 Pa</w:t>
      </w:r>
    </w:p>
    <w:p w14:paraId="539FC9C9" w14:textId="6FDC2401" w:rsidR="00391455" w:rsidRDefault="00391455" w:rsidP="001F45AF">
      <w:pPr>
        <w:pStyle w:val="ListParagraph"/>
        <w:tabs>
          <w:tab w:val="left" w:pos="839"/>
          <w:tab w:val="left" w:pos="840"/>
        </w:tabs>
        <w:autoSpaceDE w:val="0"/>
        <w:autoSpaceDN w:val="0"/>
        <w:spacing w:line="233" w:lineRule="exact"/>
        <w:ind w:left="839" w:hanging="361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1F45AF" w:rsidRPr="001F45AF">
        <w:rPr>
          <w:rFonts w:ascii="Calibri" w:eastAsia="Calibri" w:hAnsi="Calibri" w:cs="Calibri"/>
          <w:color w:val="585858"/>
          <w:lang w:val="en-US"/>
        </w:rPr>
        <w:t>provide either an analog or BACnet® compatible</w:t>
      </w:r>
      <w:r w:rsidR="001F45AF">
        <w:rPr>
          <w:rFonts w:ascii="Calibri" w:eastAsia="Calibri" w:hAnsi="Calibri" w:cs="Calibri"/>
          <w:color w:val="585858"/>
          <w:lang w:val="en-US"/>
        </w:rPr>
        <w:t xml:space="preserve"> </w:t>
      </w:r>
      <w:r w:rsidR="001F45AF" w:rsidRPr="001F45AF">
        <w:rPr>
          <w:rFonts w:ascii="Calibri" w:eastAsia="Calibri" w:hAnsi="Calibri" w:cs="Calibri"/>
          <w:color w:val="585858"/>
          <w:lang w:val="en-US"/>
        </w:rPr>
        <w:t>signal to a building automation system.</w:t>
      </w:r>
    </w:p>
    <w:p w14:paraId="686253CE" w14:textId="1C35104C" w:rsid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LCD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 with user menu</w:t>
      </w:r>
    </w:p>
    <w:p w14:paraId="3ABEF625" w14:textId="23CE8490" w:rsidR="001F45AF" w:rsidRDefault="001F45AF" w:rsidP="001F45AF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Four selectable pressure ranges</w:t>
      </w:r>
    </w:p>
    <w:p w14:paraId="7AFF051C" w14:textId="10876CB3" w:rsidR="002D6747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 w:rsidRPr="001F45AF">
        <w:rPr>
          <w:rFonts w:ascii="Calibri" w:eastAsia="Calibri" w:hAnsi="Calibri" w:cs="Calibri"/>
          <w:color w:val="585858"/>
          <w:lang w:val="en-US"/>
        </w:rPr>
        <w:t>RS-485 network with either BACnet or Modbus protocol</w:t>
      </w:r>
    </w:p>
    <w:p w14:paraId="3661D250" w14:textId="176D1DF6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Onboard auto zero function</w:t>
      </w:r>
    </w:p>
    <w:p w14:paraId="50231798" w14:textId="773A0262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Alarm output with adjustable high and low alarms</w:t>
      </w:r>
    </w:p>
    <w:p w14:paraId="077A623D" w14:textId="7E7A86AB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On board buzzer</w:t>
      </w:r>
    </w:p>
    <w:p w14:paraId="3D8D4FAC" w14:textId="32986135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Remote buzzer output</w:t>
      </w:r>
    </w:p>
    <w:p w14:paraId="1AD60C71" w14:textId="11C2C1D0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Silence switch</w:t>
      </w:r>
    </w:p>
    <w:p w14:paraId="7791F3B8" w14:textId="3D92EEAA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Flashing LED alarm</w:t>
      </w:r>
    </w:p>
    <w:p w14:paraId="48DAC207" w14:textId="7AFD0110" w:rsidR="001F45AF" w:rsidRPr="001F45AF" w:rsidRDefault="001F45AF" w:rsidP="004773C8">
      <w:pPr>
        <w:pStyle w:val="ListParagraph"/>
        <w:widowControl w:val="0"/>
        <w:numPr>
          <w:ilvl w:val="0"/>
          <w:numId w:val="24"/>
        </w:numPr>
        <w:tabs>
          <w:tab w:val="left" w:pos="839"/>
          <w:tab w:val="left" w:pos="840"/>
        </w:tabs>
        <w:autoSpaceDE w:val="0"/>
        <w:autoSpaceDN w:val="0"/>
        <w:spacing w:after="0" w:line="233" w:lineRule="exact"/>
        <w:contextualSpacing w:val="0"/>
        <w:rPr>
          <w:rFonts w:ascii="Calibri" w:eastAsia="Calibri" w:hAnsi="Calibri" w:cs="Calibri"/>
          <w:color w:val="585858"/>
        </w:rPr>
      </w:pPr>
      <w:r>
        <w:rPr>
          <w:rFonts w:ascii="Calibri" w:eastAsia="Calibri" w:hAnsi="Calibri" w:cs="Calibri"/>
          <w:color w:val="585858"/>
          <w:lang w:val="en-US"/>
        </w:rPr>
        <w:t>Adjustable response time</w:t>
      </w: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870AD8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DE0957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05413A9C" w:rsidR="009C42D7" w:rsidRPr="00350F17" w:rsidRDefault="001F45AF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>PRESSURE RANGES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056B5763" w14:textId="77777777" w:rsidR="001F45AF" w:rsidRPr="001F45AF" w:rsidRDefault="001F45AF" w:rsidP="001F45AF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±1”, ±0.5”, ±0.25”, ±0.125” WC</w:t>
            </w:r>
          </w:p>
          <w:p w14:paraId="5C05EDE8" w14:textId="02042B90" w:rsidR="009C42D7" w:rsidRPr="00DE0957" w:rsidRDefault="001F45AF" w:rsidP="001F45AF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±250, ±125, ±60, ±30 Pa</w:t>
            </w:r>
          </w:p>
        </w:tc>
      </w:tr>
      <w:tr w:rsidR="00350F17" w:rsidRPr="00350F17" w14:paraId="5FD319B6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4364140" w14:textId="11EA48BE" w:rsidR="00350F17" w:rsidRPr="00350F17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auto"/>
          </w:tcPr>
          <w:p w14:paraId="7071FBBB" w14:textId="3D05BD02" w:rsidR="00350F17" w:rsidRPr="00DE0957" w:rsidRDefault="001F45AF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±1% F.S.O. (±2% F.S.O. for </w:t>
            </w:r>
            <w:proofErr w:type="gramStart"/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0.125”WC</w:t>
            </w:r>
            <w:proofErr w:type="gramEnd"/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and 30 Pa ranges)</w:t>
            </w:r>
          </w:p>
        </w:tc>
      </w:tr>
      <w:tr w:rsidR="000E077D" w:rsidRPr="00350F17" w14:paraId="082913B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1667FD1" w14:textId="6AF7F4CC" w:rsidR="000E077D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auto"/>
          </w:tcPr>
          <w:p w14:paraId="54422242" w14:textId="14B9FAFA" w:rsidR="000E077D" w:rsidRPr="000E077D" w:rsidRDefault="001F45AF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±1% FS max (1 year)</w:t>
            </w:r>
          </w:p>
        </w:tc>
      </w:tr>
      <w:tr w:rsidR="001F45AF" w:rsidRPr="00350F17" w14:paraId="321C3242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1AC9DB2" w14:textId="60D6174D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THERMAL EFFECTS</w:t>
            </w:r>
          </w:p>
        </w:tc>
        <w:tc>
          <w:tcPr>
            <w:tcW w:w="5395" w:type="dxa"/>
            <w:shd w:val="clear" w:color="auto" w:fill="auto"/>
          </w:tcPr>
          <w:p w14:paraId="562A5C1A" w14:textId="0647B697" w:rsidR="001F45AF" w:rsidRPr="000E077D" w:rsidRDefault="001F45AF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&lt;±3.5% FS max, 5 to 50°C (41 to 122°F)</w:t>
            </w:r>
          </w:p>
        </w:tc>
      </w:tr>
      <w:tr w:rsidR="001F45AF" w:rsidRPr="00350F17" w14:paraId="59A558B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A8EBBF8" w14:textId="1A0E9C68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auto"/>
          </w:tcPr>
          <w:p w14:paraId="60CDFE65" w14:textId="64E54D63" w:rsidR="001F45AF" w:rsidRPr="000E077D" w:rsidRDefault="001F45AF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60 seconds (menu selectable)</w:t>
            </w:r>
          </w:p>
        </w:tc>
      </w:tr>
      <w:tr w:rsidR="006042CC" w:rsidRPr="00350F17" w14:paraId="122666A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31E57D53" w14:textId="3C5D6E5C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MEDIA COMPATIBILITY</w:t>
            </w:r>
          </w:p>
        </w:tc>
        <w:tc>
          <w:tcPr>
            <w:tcW w:w="5395" w:type="dxa"/>
            <w:shd w:val="clear" w:color="auto" w:fill="auto"/>
          </w:tcPr>
          <w:p w14:paraId="4C05B610" w14:textId="6ACB4A30" w:rsidR="006042CC" w:rsidRPr="001F45AF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Dry air and inert gas</w:t>
            </w:r>
          </w:p>
        </w:tc>
      </w:tr>
      <w:tr w:rsidR="001F45AF" w:rsidRPr="00350F17" w14:paraId="38B6844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374906CC" w14:textId="786DAE58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PROOF PRESSURE</w:t>
            </w:r>
          </w:p>
        </w:tc>
        <w:tc>
          <w:tcPr>
            <w:tcW w:w="5395" w:type="dxa"/>
            <w:shd w:val="clear" w:color="auto" w:fill="auto"/>
          </w:tcPr>
          <w:p w14:paraId="0796A14C" w14:textId="30DCFE93" w:rsidR="001F45AF" w:rsidRPr="000E077D" w:rsidRDefault="001F45AF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proofErr w:type="gramStart"/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100”WC</w:t>
            </w:r>
            <w:proofErr w:type="gramEnd"/>
            <w:r w:rsidRPr="001F45AF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(24.9 kPa)</w:t>
            </w:r>
          </w:p>
        </w:tc>
      </w:tr>
      <w:tr w:rsidR="001F45AF" w:rsidRPr="00350F17" w14:paraId="73AB353E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CFD5CF4" w14:textId="0392CD5A" w:rsidR="001F45AF" w:rsidRDefault="001F45AF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BURST PRESSURE</w:t>
            </w:r>
          </w:p>
        </w:tc>
        <w:tc>
          <w:tcPr>
            <w:tcW w:w="5395" w:type="dxa"/>
            <w:shd w:val="clear" w:color="auto" w:fill="auto"/>
          </w:tcPr>
          <w:p w14:paraId="2EE3C938" w14:textId="5FFC466F" w:rsidR="001F45AF" w:rsidRPr="000E077D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proofErr w:type="gramStart"/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200”WC</w:t>
            </w:r>
            <w:proofErr w:type="gramEnd"/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(49.8 kPa)</w:t>
            </w:r>
          </w:p>
        </w:tc>
      </w:tr>
      <w:tr w:rsidR="006042CC" w:rsidRPr="00350F17" w14:paraId="040B1ADB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41CA2C1" w14:textId="5D1019EF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ZERO ADJUSTMENT</w:t>
            </w:r>
          </w:p>
        </w:tc>
        <w:tc>
          <w:tcPr>
            <w:tcW w:w="5395" w:type="dxa"/>
            <w:shd w:val="clear" w:color="auto" w:fill="auto"/>
          </w:tcPr>
          <w:p w14:paraId="799C80EE" w14:textId="3B98A1FF" w:rsidR="006042CC" w:rsidRPr="000E077D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Pushbutton auto-zero</w:t>
            </w:r>
          </w:p>
        </w:tc>
      </w:tr>
      <w:tr w:rsidR="00477C49" w:rsidRPr="00350F17" w14:paraId="1DDD68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8FEBE95" w14:textId="7EA6B282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7FE20B6E" w14:textId="7494809F" w:rsidR="00477C49" w:rsidRPr="00DE0957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24 Vac/dc, ±10%</w:t>
            </w:r>
          </w:p>
        </w:tc>
      </w:tr>
      <w:tr w:rsidR="00477C49" w:rsidRPr="00350F17" w14:paraId="3248CB6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5207ABD1" w14:textId="735A2166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0B57619F" w14:textId="22B35DBC" w:rsidR="00477C49" w:rsidRPr="00DE0957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70 mA max with alarms on (80 mA with BACnet® option)</w:t>
            </w:r>
          </w:p>
        </w:tc>
      </w:tr>
      <w:tr w:rsidR="00477C49" w:rsidRPr="00350F17" w14:paraId="01CDCC4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DB11D6B" w14:textId="6B4CC95D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5395" w:type="dxa"/>
            <w:shd w:val="clear" w:color="auto" w:fill="auto"/>
          </w:tcPr>
          <w:p w14:paraId="7EC25F45" w14:textId="4195F0C7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6042CC" w:rsidRPr="00350F17" w14:paraId="784F864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3F141210" w14:textId="47EE7C99" w:rsidR="006042CC" w:rsidRPr="00477C49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INPUT VOLTAGE EFFECT</w:t>
            </w:r>
          </w:p>
        </w:tc>
        <w:tc>
          <w:tcPr>
            <w:tcW w:w="5395" w:type="dxa"/>
            <w:shd w:val="clear" w:color="auto" w:fill="auto"/>
          </w:tcPr>
          <w:p w14:paraId="0005C47C" w14:textId="729121E8" w:rsidR="006042CC" w:rsidRPr="00735C17" w:rsidRDefault="006042CC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Negligible over specified operating range</w:t>
            </w:r>
          </w:p>
        </w:tc>
      </w:tr>
      <w:tr w:rsidR="00477C49" w:rsidRPr="00350F17" w14:paraId="61AA89DF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061102E" w14:textId="1D37BDEC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LCD DISPLAY</w:t>
            </w:r>
          </w:p>
        </w:tc>
        <w:tc>
          <w:tcPr>
            <w:tcW w:w="5395" w:type="dxa"/>
            <w:shd w:val="clear" w:color="auto" w:fill="auto"/>
          </w:tcPr>
          <w:p w14:paraId="0B03AB9D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Size: 38.1mm W x 16.5mm H (1.5” x 0.65”)</w:t>
            </w:r>
          </w:p>
          <w:p w14:paraId="26DB5551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Digit Height: 11.43mm (0.45”)</w:t>
            </w:r>
          </w:p>
          <w:p w14:paraId="4764CF81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Symbols: “WC, Pa</w:t>
            </w:r>
          </w:p>
          <w:p w14:paraId="46B67B71" w14:textId="017961DB" w:rsidR="00477C49" w:rsidRPr="00DE0957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Backlight: Enable/disable via menu</w:t>
            </w:r>
          </w:p>
        </w:tc>
      </w:tr>
      <w:tr w:rsidR="00477C49" w:rsidRPr="00350F17" w14:paraId="04A2E3B9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781876" w14:textId="3FD1E4CB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OUTPUTS</w:t>
            </w:r>
          </w:p>
        </w:tc>
        <w:tc>
          <w:tcPr>
            <w:tcW w:w="5395" w:type="dxa"/>
            <w:shd w:val="clear" w:color="auto" w:fill="auto"/>
          </w:tcPr>
          <w:p w14:paraId="284F48A6" w14:textId="0DD2420B" w:rsidR="00477C49" w:rsidRPr="00DE0957" w:rsidRDefault="006042CC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4-20 mA (3 wire), 0-5 Vdc or 0-10 Vdc (3 wire), field selectable</w:t>
            </w:r>
          </w:p>
        </w:tc>
      </w:tr>
      <w:tr w:rsidR="00477C49" w:rsidRPr="00350F17" w14:paraId="13CA22BC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7806D465" w14:textId="2EE44057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 DRIVE</w:t>
            </w:r>
          </w:p>
        </w:tc>
        <w:tc>
          <w:tcPr>
            <w:tcW w:w="5395" w:type="dxa"/>
            <w:shd w:val="clear" w:color="auto" w:fill="auto"/>
          </w:tcPr>
          <w:p w14:paraId="3B22DE58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Current: 750</w:t>
            </w:r>
            <w:r w:rsidRPr="006042CC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max</w:t>
            </w:r>
          </w:p>
          <w:p w14:paraId="390F1CA1" w14:textId="43B896DB" w:rsidR="00477C49" w:rsidRPr="00DE0957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Voltage: 2000</w:t>
            </w:r>
            <w:r w:rsidRPr="006042CC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min</w:t>
            </w:r>
          </w:p>
        </w:tc>
      </w:tr>
      <w:tr w:rsidR="00477C49" w:rsidRPr="00350F17" w14:paraId="20EBB155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8C33153" w14:textId="19C6F93F" w:rsidR="00477C49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PRESSURE CONNECTIONS</w:t>
            </w:r>
          </w:p>
        </w:tc>
        <w:tc>
          <w:tcPr>
            <w:tcW w:w="5395" w:type="dxa"/>
            <w:shd w:val="clear" w:color="auto" w:fill="auto"/>
          </w:tcPr>
          <w:p w14:paraId="23481F76" w14:textId="13AB1D1F" w:rsidR="00477C49" w:rsidRPr="00DE0957" w:rsidRDefault="006042CC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Ports for 1/16” ID tubing (1/8” ID Adapters included)</w:t>
            </w:r>
          </w:p>
        </w:tc>
      </w:tr>
      <w:tr w:rsidR="00477C49" w:rsidRPr="00350F17" w14:paraId="0E040D4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66025036" w14:textId="766C815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  <w:shd w:val="clear" w:color="auto" w:fill="auto"/>
          </w:tcPr>
          <w:p w14:paraId="01CC19BD" w14:textId="5147D3D5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6042CC" w:rsidRPr="00350F17" w14:paraId="7240BD64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0DB53B71" w14:textId="3CEA0DCA" w:rsidR="006042CC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ALARM FUNCTION</w:t>
            </w:r>
          </w:p>
        </w:tc>
        <w:tc>
          <w:tcPr>
            <w:tcW w:w="5395" w:type="dxa"/>
            <w:shd w:val="clear" w:color="auto" w:fill="auto"/>
          </w:tcPr>
          <w:p w14:paraId="26888A17" w14:textId="65475E2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Relay Output: N.O. contact, 2 Amps @ 120 Vac or 30 </w:t>
            </w:r>
            <w:proofErr w:type="spellStart"/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Vd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</w:t>
            </w:r>
            <w:proofErr w:type="spellEnd"/>
          </w:p>
          <w:p w14:paraId="5F2667E6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Trip Point: Upper and lower trip levels adjustable over the pressure range</w:t>
            </w:r>
          </w:p>
          <w:p w14:paraId="5F6CD0B3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Relay Delay: 0 to 10 minutes (menu selectable)</w:t>
            </w:r>
          </w:p>
          <w:p w14:paraId="6C8F3D50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Visual Indication: Setpoint step size is 0.5°C or 1.0°F</w:t>
            </w:r>
          </w:p>
          <w:p w14:paraId="4E30218B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Audible Indication: On-board buzzer, 85 </w:t>
            </w:r>
            <w:proofErr w:type="spellStart"/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db</w:t>
            </w:r>
            <w:proofErr w:type="spellEnd"/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on high range (menu selectable)</w:t>
            </w:r>
          </w:p>
          <w:p w14:paraId="7CB621EF" w14:textId="2783B886" w:rsidR="006042CC" w:rsidRPr="005615E8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Buzzer Output: Output to control remote audible alarm (Part Number AA-1)</w:t>
            </w:r>
          </w:p>
        </w:tc>
      </w:tr>
      <w:tr w:rsidR="009C42D7" w:rsidRPr="00350F17" w14:paraId="60B1BBF7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42E59FEF" w14:textId="22FF5E0F" w:rsidR="009C42D7" w:rsidRPr="00350F17" w:rsidRDefault="006042CC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OPTIONAL BACNET </w:t>
            </w:r>
            <w:r w:rsidR="004C3CDA"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30539E97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Communications: 2 wires RS-485, BACnet® MS/TP protocol</w:t>
            </w:r>
          </w:p>
          <w:p w14:paraId="12F7D83B" w14:textId="77777777" w:rsidR="006042CC" w:rsidRPr="006042CC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Rate: Locally set to 9600, 19200, 38400, or 76800</w:t>
            </w:r>
          </w:p>
          <w:p w14:paraId="7E356006" w14:textId="492F0CF3" w:rsidR="009C42D7" w:rsidRPr="00DE0957" w:rsidRDefault="006042CC" w:rsidP="006042C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MAC Address Range: Locally set to 0-127 (factory default is 3)</w:t>
            </w:r>
          </w:p>
        </w:tc>
      </w:tr>
      <w:tr w:rsidR="009C42D7" w:rsidRPr="00350F17" w14:paraId="6CF91F54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0DC22B05" w14:textId="3519FE20" w:rsidR="009C42D7" w:rsidRPr="00350F17" w:rsidRDefault="006042CC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0 to 60°C (32 to 140°F), 10 to 90 %RH non-condensing</w:t>
            </w:r>
          </w:p>
        </w:tc>
      </w:tr>
      <w:tr w:rsidR="009C42D7" w:rsidRPr="00350F17" w14:paraId="6304B258" w14:textId="77777777" w:rsidTr="00DE0957">
        <w:trPr>
          <w:trHeight w:val="270"/>
        </w:trPr>
        <w:tc>
          <w:tcPr>
            <w:tcW w:w="5395" w:type="dxa"/>
            <w:shd w:val="clear" w:color="auto" w:fill="auto"/>
          </w:tcPr>
          <w:p w14:paraId="2C33C26B" w14:textId="10032F94" w:rsidR="009C42D7" w:rsidRPr="00350F17" w:rsidRDefault="004C3CDA" w:rsidP="00EC0BA5">
            <w:pPr>
              <w:pStyle w:val="TableParagraph"/>
              <w:spacing w:line="251" w:lineRule="exact"/>
            </w:pPr>
            <w:r w:rsidRPr="00350F17">
              <w:rPr>
                <w:color w:val="017564"/>
              </w:rPr>
              <w:t>STORAGE TEMPERATURE</w:t>
            </w:r>
          </w:p>
        </w:tc>
        <w:tc>
          <w:tcPr>
            <w:tcW w:w="5395" w:type="dxa"/>
            <w:shd w:val="clear" w:color="auto" w:fill="auto"/>
          </w:tcPr>
          <w:p w14:paraId="58B641BC" w14:textId="56DAAFAA" w:rsidR="009C42D7" w:rsidRPr="00350F17" w:rsidRDefault="006042CC" w:rsidP="000E077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-40 to 70°C (-40 to 158°F)</w:t>
            </w:r>
          </w:p>
        </w:tc>
      </w:tr>
      <w:tr w:rsidR="009C42D7" w:rsidRPr="00350F17" w14:paraId="37EE6B3D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auto"/>
          </w:tcPr>
          <w:p w14:paraId="1B116D3F" w14:textId="77777777" w:rsidR="000E077D" w:rsidRDefault="000E077D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White ABS, IP30 (NEMA 1)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</w:t>
            </w:r>
          </w:p>
          <w:p w14:paraId="588315F6" w14:textId="0E3825DE" w:rsidR="009C42D7" w:rsidRPr="00350F17" w:rsidRDefault="000E077D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84mm W x 119mm H x 29mm D (3.3” x 4.7” x 1.15”)</w:t>
            </w:r>
          </w:p>
        </w:tc>
      </w:tr>
      <w:tr w:rsidR="006042CC" w:rsidRPr="00350F17" w14:paraId="2AD72CBE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2FD57006" w14:textId="53845589" w:rsidR="006042CC" w:rsidRPr="00350F17" w:rsidRDefault="006042CC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WEIGHT</w:t>
            </w:r>
          </w:p>
        </w:tc>
        <w:tc>
          <w:tcPr>
            <w:tcW w:w="5395" w:type="dxa"/>
            <w:shd w:val="clear" w:color="auto" w:fill="auto"/>
          </w:tcPr>
          <w:p w14:paraId="2A376980" w14:textId="2AB3FE4F" w:rsidR="006042CC" w:rsidRPr="00350F17" w:rsidRDefault="006042CC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6042CC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115g (4 oz)</w:t>
            </w:r>
          </w:p>
        </w:tc>
      </w:tr>
      <w:tr w:rsidR="009C42D7" w:rsidRPr="00350F17" w14:paraId="540DAF03" w14:textId="77777777" w:rsidTr="00DE0957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  <w:bookmarkStart w:id="0" w:name="_GoBack"/>
      <w:bookmarkEnd w:id="0"/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7381EA6" w:rsidR="0044015F" w:rsidRPr="00637C14" w:rsidRDefault="006042C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16"/>
                            </w:rPr>
                            <w:t>RPC</w:t>
                          </w:r>
                          <w:r w:rsidR="00DE0957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7381EA6" w:rsidR="0044015F" w:rsidRPr="00637C14" w:rsidRDefault="006042C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proofErr w:type="spellStart"/>
                    <w:r>
                      <w:rPr>
                        <w:color w:val="FFFFFF" w:themeColor="background1"/>
                        <w:sz w:val="16"/>
                      </w:rPr>
                      <w:t>RPC</w:t>
                    </w:r>
                    <w:r w:rsidR="00DE0957">
                      <w:rPr>
                        <w:color w:val="FFFFFF" w:themeColor="background1"/>
                        <w:sz w:val="16"/>
                      </w:rPr>
                      <w:t>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537"/>
    <w:multiLevelType w:val="hybridMultilevel"/>
    <w:tmpl w:val="D088A914"/>
    <w:lvl w:ilvl="0" w:tplc="CE844496"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3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8"/>
  </w:num>
  <w:num w:numId="12">
    <w:abstractNumId w:val="22"/>
  </w:num>
  <w:num w:numId="13">
    <w:abstractNumId w:val="13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77D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45AF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2CC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5C1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5498C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C017C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2</cp:revision>
  <cp:lastPrinted>2019-12-14T14:35:00Z</cp:lastPrinted>
  <dcterms:created xsi:type="dcterms:W3CDTF">2020-03-05T23:16:00Z</dcterms:created>
  <dcterms:modified xsi:type="dcterms:W3CDTF">2020-03-05T23:16:00Z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ES-RPC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