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3D97D7AA" w14:textId="40264B7D" w:rsidR="0043200B" w:rsidRDefault="0054271E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S/S </w:t>
      </w:r>
      <w:r w:rsidR="00E42C64">
        <w:rPr>
          <w:rFonts w:ascii="Calibri" w:eastAsia="Calibri" w:hAnsi="Calibri" w:cs="Calibri"/>
          <w:color w:val="017564"/>
          <w:w w:val="105"/>
          <w:sz w:val="28"/>
          <w:lang w:val="en-US"/>
        </w:rPr>
        <w:t>ROOM HUMIDITY TRANSMITTER</w:t>
      </w:r>
    </w:p>
    <w:p w14:paraId="6A714E0C" w14:textId="3B37CE4A" w:rsidR="00391455" w:rsidRPr="000230EC" w:rsidRDefault="00454B13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RH100</w:t>
      </w:r>
      <w:r w:rsidR="0054271E">
        <w:rPr>
          <w:rFonts w:ascii="Calibri" w:eastAsia="Calibri" w:hAnsi="Calibri" w:cs="Calibri"/>
          <w:color w:val="7E7E7E"/>
          <w:lang w:val="en-US"/>
        </w:rPr>
        <w:t>S</w:t>
      </w:r>
      <w:r w:rsidR="00E42C64"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17CBFFF3" w14:textId="77777777" w:rsidR="00391455" w:rsidRPr="00CD0D58" w:rsidRDefault="00391455" w:rsidP="00391455">
      <w:pPr>
        <w:jc w:val="both"/>
        <w:rPr>
          <w:rFonts w:asciiTheme="minorHAnsi" w:hAnsiTheme="minorHAnsi"/>
          <w:color w:val="595959" w:themeColor="text1" w:themeTint="A6"/>
          <w:szCs w:val="24"/>
        </w:rPr>
      </w:pPr>
    </w:p>
    <w:p w14:paraId="3690FC51" w14:textId="5C2BFC35" w:rsidR="007F22C2" w:rsidRDefault="007F22C2" w:rsidP="007F22C2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bookmarkStart w:id="0" w:name="_Hlk36057354"/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RH100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series </w:t>
      </w:r>
      <w:r w:rsidRP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incorporates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:</w:t>
      </w:r>
    </w:p>
    <w:p w14:paraId="732C740F" w14:textId="77777777" w:rsidR="007F22C2" w:rsidRDefault="007F22C2" w:rsidP="007F22C2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265BAA">
        <w:rPr>
          <w:color w:val="7F7F7F" w:themeColor="text1" w:themeTint="80"/>
        </w:rPr>
        <w:t>Highly stable RH sensor element</w:t>
      </w:r>
      <w:r w:rsidRPr="00EA2FE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</w:p>
    <w:p w14:paraId="0B6D4BFA" w14:textId="757F79A6" w:rsidR="007F22C2" w:rsidRDefault="007F22C2" w:rsidP="007F22C2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color w:val="7F7F7F" w:themeColor="text1" w:themeTint="80"/>
        </w:rPr>
        <w:t>Choice of analog</w:t>
      </w:r>
      <w:r w:rsidRPr="00265BAA">
        <w:rPr>
          <w:color w:val="7F7F7F" w:themeColor="text1" w:themeTint="80"/>
        </w:rPr>
        <w:t xml:space="preserve"> outputs</w:t>
      </w:r>
      <w:r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</w:p>
    <w:p w14:paraId="7B087847" w14:textId="77777777" w:rsidR="007F22C2" w:rsidRDefault="007F22C2" w:rsidP="007F22C2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265BAA">
        <w:rPr>
          <w:color w:val="7F7F7F" w:themeColor="text1" w:themeTint="80"/>
        </w:rPr>
        <w:t>Choice of precision temperature sensors</w:t>
      </w:r>
      <w:r w:rsidRPr="00C316D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</w:p>
    <w:p w14:paraId="0EFB406B" w14:textId="558DC79D" w:rsidR="007F22C2" w:rsidRDefault="007F22C2" w:rsidP="007F22C2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265BAA">
        <w:rPr>
          <w:color w:val="7F7F7F" w:themeColor="text1" w:themeTint="80"/>
        </w:rPr>
        <w:t>AC/DC operation</w:t>
      </w:r>
    </w:p>
    <w:p w14:paraId="57E30FD4" w14:textId="77777777" w:rsidR="007F22C2" w:rsidRPr="00265BAA" w:rsidRDefault="007F22C2" w:rsidP="007F22C2">
      <w:pPr>
        <w:pStyle w:val="BodyText"/>
        <w:autoSpaceDE w:val="0"/>
        <w:autoSpaceDN w:val="0"/>
        <w:spacing w:before="159" w:line="254" w:lineRule="exact"/>
        <w:ind w:left="773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</w:p>
    <w:p w14:paraId="3CE31261" w14:textId="77777777" w:rsidR="007F22C2" w:rsidRPr="004E3C65" w:rsidRDefault="007F22C2" w:rsidP="007F22C2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6E44EF53" w14:textId="77777777" w:rsidR="007F22C2" w:rsidRPr="00265BAA" w:rsidRDefault="007F22C2" w:rsidP="007F22C2">
      <w:pPr>
        <w:pStyle w:val="ListParagraph"/>
        <w:numPr>
          <w:ilvl w:val="0"/>
          <w:numId w:val="23"/>
        </w:numPr>
        <w:jc w:val="both"/>
        <w:rPr>
          <w:rFonts w:ascii="Helvetica" w:hAnsi="Helvetica"/>
          <w:color w:val="666666"/>
          <w:sz w:val="23"/>
          <w:szCs w:val="23"/>
          <w:shd w:val="clear" w:color="auto" w:fill="FFFFFF"/>
        </w:rPr>
      </w:pPr>
      <w:r w:rsidRPr="00265BAA">
        <w:rPr>
          <w:color w:val="7F7F7F" w:themeColor="text1" w:themeTint="80"/>
        </w:rPr>
        <w:t>Humidity range: 0-100%</w:t>
      </w:r>
    </w:p>
    <w:p w14:paraId="659E260E" w14:textId="77777777" w:rsidR="007F22C2" w:rsidRPr="00265BAA" w:rsidRDefault="007F22C2" w:rsidP="007F22C2">
      <w:pPr>
        <w:pStyle w:val="ListParagraph"/>
        <w:numPr>
          <w:ilvl w:val="0"/>
          <w:numId w:val="23"/>
        </w:numPr>
        <w:jc w:val="both"/>
        <w:rPr>
          <w:rFonts w:ascii="Helvetica" w:hAnsi="Helvetica"/>
          <w:color w:val="666666"/>
          <w:sz w:val="23"/>
          <w:szCs w:val="23"/>
          <w:shd w:val="clear" w:color="auto" w:fill="FFFFFF"/>
        </w:rPr>
      </w:pPr>
      <w:r w:rsidRPr="00265BAA">
        <w:rPr>
          <w:color w:val="7F7F7F" w:themeColor="text1" w:themeTint="80"/>
        </w:rPr>
        <w:t>Accuracy available 2%, 3%, &amp; 5%</w:t>
      </w:r>
    </w:p>
    <w:p w14:paraId="7F26DE4B" w14:textId="3A259A79" w:rsidR="007F22C2" w:rsidRPr="00265BAA" w:rsidRDefault="007F22C2" w:rsidP="007F22C2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S/S wall plate with gasket</w:t>
      </w:r>
    </w:p>
    <w:bookmarkEnd w:id="0"/>
    <w:p w14:paraId="295D55FF" w14:textId="7CB8D91F" w:rsidR="002C155B" w:rsidRDefault="002C155B" w:rsidP="002C155B">
      <w:pPr>
        <w:jc w:val="both"/>
        <w:rPr>
          <w:color w:val="7F7F7F" w:themeColor="text1" w:themeTint="80"/>
        </w:rPr>
      </w:pPr>
    </w:p>
    <w:p w14:paraId="5A6E7106" w14:textId="59F2C945" w:rsidR="002C155B" w:rsidRDefault="002C155B" w:rsidP="002C155B">
      <w:pPr>
        <w:jc w:val="both"/>
        <w:rPr>
          <w:color w:val="7F7F7F" w:themeColor="text1" w:themeTint="80"/>
        </w:rPr>
      </w:pPr>
    </w:p>
    <w:p w14:paraId="522050F4" w14:textId="3CCE8844" w:rsidR="002C155B" w:rsidRDefault="002C155B" w:rsidP="002C155B">
      <w:pPr>
        <w:jc w:val="both"/>
        <w:rPr>
          <w:color w:val="7F7F7F" w:themeColor="text1" w:themeTint="80"/>
        </w:rPr>
      </w:pPr>
    </w:p>
    <w:p w14:paraId="5A4E7A8F" w14:textId="0FC0A255" w:rsidR="002C155B" w:rsidRDefault="002C155B" w:rsidP="002C155B">
      <w:pPr>
        <w:jc w:val="both"/>
        <w:rPr>
          <w:color w:val="7F7F7F" w:themeColor="text1" w:themeTint="80"/>
        </w:rPr>
      </w:pPr>
    </w:p>
    <w:p w14:paraId="6C205D4F" w14:textId="00090CBD" w:rsidR="002C155B" w:rsidRDefault="002C155B" w:rsidP="002C155B">
      <w:pPr>
        <w:jc w:val="both"/>
        <w:rPr>
          <w:color w:val="7F7F7F" w:themeColor="text1" w:themeTint="80"/>
        </w:rPr>
      </w:pPr>
    </w:p>
    <w:p w14:paraId="763A4D01" w14:textId="35A90EDC" w:rsidR="00A31439" w:rsidRDefault="00A31439" w:rsidP="002C155B">
      <w:pPr>
        <w:jc w:val="both"/>
        <w:rPr>
          <w:color w:val="7F7F7F" w:themeColor="text1" w:themeTint="80"/>
        </w:rPr>
      </w:pPr>
    </w:p>
    <w:p w14:paraId="31ABD9FA" w14:textId="77777777" w:rsidR="00A31439" w:rsidRDefault="00A31439" w:rsidP="002C155B">
      <w:pPr>
        <w:jc w:val="both"/>
        <w:rPr>
          <w:color w:val="7F7F7F" w:themeColor="text1" w:themeTint="80"/>
        </w:rPr>
      </w:pPr>
    </w:p>
    <w:p w14:paraId="4E8FC3BC" w14:textId="7C54EA8B" w:rsidR="002C155B" w:rsidRDefault="002C155B" w:rsidP="002C155B">
      <w:pPr>
        <w:jc w:val="both"/>
        <w:rPr>
          <w:color w:val="7F7F7F" w:themeColor="text1" w:themeTint="80"/>
        </w:rPr>
      </w:pPr>
    </w:p>
    <w:p w14:paraId="60B6E23C" w14:textId="63120EDB" w:rsidR="002C155B" w:rsidRDefault="002C155B" w:rsidP="002C155B">
      <w:pPr>
        <w:jc w:val="both"/>
        <w:rPr>
          <w:color w:val="7F7F7F" w:themeColor="text1" w:themeTint="80"/>
        </w:rPr>
      </w:pPr>
    </w:p>
    <w:p w14:paraId="46D0D973" w14:textId="5532EE36" w:rsidR="002C155B" w:rsidRDefault="002C155B" w:rsidP="002C155B">
      <w:pPr>
        <w:jc w:val="both"/>
        <w:rPr>
          <w:color w:val="7F7F7F" w:themeColor="text1" w:themeTint="80"/>
        </w:rPr>
      </w:pPr>
    </w:p>
    <w:p w14:paraId="1DE97ADD" w14:textId="211B43AF" w:rsidR="002C155B" w:rsidRDefault="002C155B" w:rsidP="002C155B">
      <w:pPr>
        <w:jc w:val="both"/>
        <w:rPr>
          <w:color w:val="7F7F7F" w:themeColor="text1" w:themeTint="80"/>
        </w:rPr>
      </w:pPr>
    </w:p>
    <w:p w14:paraId="2E004A6C" w14:textId="5C33CD67" w:rsidR="002C155B" w:rsidRDefault="002C155B" w:rsidP="002C155B">
      <w:pPr>
        <w:jc w:val="both"/>
        <w:rPr>
          <w:color w:val="7F7F7F" w:themeColor="text1" w:themeTint="80"/>
        </w:rPr>
      </w:pPr>
    </w:p>
    <w:p w14:paraId="4A5BBCC9" w14:textId="3C665917" w:rsidR="002C155B" w:rsidRDefault="002C155B" w:rsidP="002C155B">
      <w:pPr>
        <w:jc w:val="both"/>
        <w:rPr>
          <w:color w:val="7F7F7F" w:themeColor="text1" w:themeTint="80"/>
        </w:rPr>
      </w:pPr>
    </w:p>
    <w:p w14:paraId="3D749AAD" w14:textId="3D5EB816" w:rsidR="002C155B" w:rsidRDefault="002C155B" w:rsidP="002C155B">
      <w:pPr>
        <w:jc w:val="both"/>
        <w:rPr>
          <w:color w:val="7F7F7F" w:themeColor="text1" w:themeTint="80"/>
        </w:rPr>
      </w:pPr>
    </w:p>
    <w:p w14:paraId="75C90AA4" w14:textId="4C49DBF9" w:rsidR="002C155B" w:rsidRDefault="002C155B" w:rsidP="002C155B">
      <w:pPr>
        <w:jc w:val="both"/>
        <w:rPr>
          <w:color w:val="7F7F7F" w:themeColor="text1" w:themeTint="80"/>
        </w:rPr>
      </w:pPr>
    </w:p>
    <w:p w14:paraId="4888BD1E" w14:textId="40CC03B0" w:rsidR="00AE2A52" w:rsidRDefault="00AE2A52" w:rsidP="002C155B">
      <w:pPr>
        <w:jc w:val="both"/>
        <w:rPr>
          <w:color w:val="7F7F7F" w:themeColor="text1" w:themeTint="80"/>
        </w:rPr>
      </w:pPr>
    </w:p>
    <w:p w14:paraId="6DB63DF8" w14:textId="0374346E" w:rsidR="00AE2A52" w:rsidRDefault="00AE2A52" w:rsidP="002C155B">
      <w:pPr>
        <w:jc w:val="both"/>
        <w:rPr>
          <w:color w:val="7F7F7F" w:themeColor="text1" w:themeTint="80"/>
        </w:rPr>
      </w:pPr>
    </w:p>
    <w:p w14:paraId="1C0C11A4" w14:textId="160D8477" w:rsidR="00AE2A52" w:rsidRDefault="00AE2A52" w:rsidP="002C155B">
      <w:pPr>
        <w:jc w:val="both"/>
        <w:rPr>
          <w:color w:val="7F7F7F" w:themeColor="text1" w:themeTint="80"/>
        </w:rPr>
      </w:pPr>
    </w:p>
    <w:p w14:paraId="1F9F9270" w14:textId="47C197EC" w:rsidR="00AE2A52" w:rsidRDefault="00AE2A52" w:rsidP="002C155B">
      <w:pPr>
        <w:jc w:val="both"/>
        <w:rPr>
          <w:color w:val="7F7F7F" w:themeColor="text1" w:themeTint="80"/>
        </w:rPr>
      </w:pPr>
    </w:p>
    <w:p w14:paraId="68EE0C47" w14:textId="0F59EDF1" w:rsidR="00AE2A52" w:rsidRDefault="00AE2A52" w:rsidP="002C155B">
      <w:pPr>
        <w:jc w:val="both"/>
        <w:rPr>
          <w:color w:val="7F7F7F" w:themeColor="text1" w:themeTint="80"/>
        </w:rPr>
      </w:pPr>
    </w:p>
    <w:p w14:paraId="0809EA7B" w14:textId="7F751F6F" w:rsidR="00AE2A52" w:rsidRDefault="00AE2A52" w:rsidP="002C155B">
      <w:pPr>
        <w:jc w:val="both"/>
        <w:rPr>
          <w:color w:val="7F7F7F" w:themeColor="text1" w:themeTint="80"/>
        </w:rPr>
      </w:pPr>
    </w:p>
    <w:p w14:paraId="4B43F2B7" w14:textId="08C32708" w:rsidR="00AE2A52" w:rsidRDefault="00AE2A52" w:rsidP="002C155B">
      <w:pPr>
        <w:jc w:val="both"/>
        <w:rPr>
          <w:color w:val="7F7F7F" w:themeColor="text1" w:themeTint="80"/>
        </w:rPr>
      </w:pPr>
    </w:p>
    <w:p w14:paraId="41BD1B7F" w14:textId="0ED4BCD1" w:rsidR="00AE2A52" w:rsidRDefault="00AE2A52" w:rsidP="002C155B">
      <w:pPr>
        <w:jc w:val="both"/>
        <w:rPr>
          <w:color w:val="7F7F7F" w:themeColor="text1" w:themeTint="80"/>
        </w:rPr>
      </w:pPr>
    </w:p>
    <w:p w14:paraId="125C6410" w14:textId="7D776DE2" w:rsidR="00AE2A52" w:rsidRDefault="00AE2A52" w:rsidP="002C155B">
      <w:pPr>
        <w:jc w:val="both"/>
        <w:rPr>
          <w:color w:val="7F7F7F" w:themeColor="text1" w:themeTint="80"/>
        </w:rPr>
      </w:pPr>
    </w:p>
    <w:p w14:paraId="69BF8085" w14:textId="72B24D3F" w:rsidR="00AE2A52" w:rsidRDefault="00AE2A52" w:rsidP="002C155B">
      <w:pPr>
        <w:jc w:val="both"/>
        <w:rPr>
          <w:color w:val="7F7F7F" w:themeColor="text1" w:themeTint="80"/>
        </w:rPr>
      </w:pPr>
    </w:p>
    <w:p w14:paraId="3D4A6F69" w14:textId="77777777" w:rsidR="00AE2A52" w:rsidRDefault="00AE2A52" w:rsidP="002C155B">
      <w:pPr>
        <w:jc w:val="both"/>
        <w:rPr>
          <w:color w:val="7F7F7F" w:themeColor="text1" w:themeTint="80"/>
        </w:rPr>
      </w:pPr>
    </w:p>
    <w:p w14:paraId="67FDD57D" w14:textId="0FF40B4F" w:rsidR="002C155B" w:rsidRDefault="002C155B" w:rsidP="002C155B">
      <w:pPr>
        <w:jc w:val="both"/>
        <w:rPr>
          <w:color w:val="7F7F7F" w:themeColor="text1" w:themeTint="80"/>
        </w:rPr>
      </w:pPr>
    </w:p>
    <w:p w14:paraId="20628295" w14:textId="7E386066" w:rsidR="002C155B" w:rsidRDefault="002C155B" w:rsidP="002C155B">
      <w:pPr>
        <w:jc w:val="both"/>
        <w:rPr>
          <w:color w:val="7F7F7F" w:themeColor="text1" w:themeTint="80"/>
        </w:rPr>
      </w:pPr>
    </w:p>
    <w:p w14:paraId="53D713D4" w14:textId="7D207FB5" w:rsidR="002C155B" w:rsidRDefault="002C155B" w:rsidP="002C155B">
      <w:pPr>
        <w:jc w:val="both"/>
        <w:rPr>
          <w:color w:val="7F7F7F" w:themeColor="text1" w:themeTint="80"/>
        </w:rPr>
      </w:pPr>
    </w:p>
    <w:p w14:paraId="62D03ED5" w14:textId="6A0769C9" w:rsidR="002C155B" w:rsidRDefault="002C155B" w:rsidP="002C155B">
      <w:pPr>
        <w:jc w:val="both"/>
        <w:rPr>
          <w:color w:val="7F7F7F" w:themeColor="text1" w:themeTint="80"/>
        </w:rPr>
      </w:pPr>
    </w:p>
    <w:p w14:paraId="39724040" w14:textId="6F17B73B" w:rsidR="002C155B" w:rsidRDefault="002C155B" w:rsidP="002C155B">
      <w:pPr>
        <w:jc w:val="both"/>
        <w:rPr>
          <w:color w:val="7F7F7F" w:themeColor="text1" w:themeTint="80"/>
        </w:rPr>
      </w:pPr>
    </w:p>
    <w:p w14:paraId="41CF8374" w14:textId="1EB96DD8" w:rsidR="0043200B" w:rsidRDefault="00612D5A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t>SPECIFICATIONS</w:t>
      </w:r>
      <w:r w:rsidR="00AC11E0">
        <w:rPr>
          <w:rFonts w:ascii="Calibri" w:eastAsia="Calibri" w:hAnsi="Calibri" w:cs="Calibri"/>
          <w:color w:val="017464"/>
        </w:rPr>
        <w:t xml:space="preserve"> </w:t>
      </w:r>
    </w:p>
    <w:tbl>
      <w:tblPr>
        <w:tblStyle w:val="TableGrid0"/>
        <w:tblpPr w:vertAnchor="text" w:horzAnchor="page" w:tblpX="1011" w:tblpY="129"/>
        <w:tblOverlap w:val="never"/>
        <w:tblW w:w="10201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6804"/>
      </w:tblGrid>
      <w:tr w:rsidR="0043200B" w:rsidRPr="0043200B" w14:paraId="267627C4" w14:textId="77777777" w:rsidTr="0043200B">
        <w:trPr>
          <w:trHeight w:val="340"/>
        </w:trPr>
        <w:tc>
          <w:tcPr>
            <w:tcW w:w="3397" w:type="dxa"/>
            <w:shd w:val="clear" w:color="auto" w:fill="007464"/>
          </w:tcPr>
          <w:p w14:paraId="06C6B8C9" w14:textId="77777777" w:rsidR="0043200B" w:rsidRPr="0043200B" w:rsidRDefault="0043200B" w:rsidP="0043200B">
            <w:pPr>
              <w:widowControl/>
              <w:spacing w:line="259" w:lineRule="auto"/>
              <w:ind w:left="2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color w:val="FFFFFF" w:themeColor="background1"/>
                <w:sz w:val="28"/>
                <w:szCs w:val="28"/>
                <w:lang w:val="en-CA"/>
              </w:rPr>
              <w:t>SPECIFICATIONS</w:t>
            </w:r>
          </w:p>
        </w:tc>
        <w:tc>
          <w:tcPr>
            <w:tcW w:w="6804" w:type="dxa"/>
            <w:shd w:val="clear" w:color="auto" w:fill="007464"/>
          </w:tcPr>
          <w:p w14:paraId="10ABB61D" w14:textId="77777777" w:rsidR="0043200B" w:rsidRPr="0043200B" w:rsidRDefault="0043200B" w:rsidP="0043200B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</w:tr>
      <w:tr w:rsidR="0054271E" w:rsidRPr="00C316DD" w14:paraId="48D5FF93" w14:textId="77777777" w:rsidTr="0043200B">
        <w:trPr>
          <w:trHeight w:val="266"/>
        </w:trPr>
        <w:tc>
          <w:tcPr>
            <w:tcW w:w="3397" w:type="dxa"/>
          </w:tcPr>
          <w:p w14:paraId="1DE04AA5" w14:textId="52FD3EAA" w:rsidR="0054271E" w:rsidRPr="0054271E" w:rsidRDefault="0054271E" w:rsidP="0054271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54271E">
              <w:rPr>
                <w:rFonts w:asciiTheme="minorHAnsi" w:hAnsiTheme="minorHAnsi"/>
                <w:sz w:val="22"/>
                <w:szCs w:val="22"/>
              </w:rPr>
              <w:t xml:space="preserve">SENSOR TYPE </w:t>
            </w:r>
          </w:p>
        </w:tc>
        <w:tc>
          <w:tcPr>
            <w:tcW w:w="6804" w:type="dxa"/>
          </w:tcPr>
          <w:p w14:paraId="409C5782" w14:textId="35F1EAC0" w:rsidR="0054271E" w:rsidRPr="0054271E" w:rsidRDefault="0054271E" w:rsidP="0054271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54271E">
              <w:rPr>
                <w:rFonts w:asciiTheme="minorHAnsi" w:hAnsiTheme="minorHAnsi"/>
                <w:sz w:val="22"/>
                <w:szCs w:val="22"/>
              </w:rPr>
              <w:t>Thermoset polymer based capacitive</w:t>
            </w:r>
          </w:p>
        </w:tc>
      </w:tr>
      <w:tr w:rsidR="0054271E" w:rsidRPr="00C316DD" w14:paraId="3AA00DE8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54BA9314" w14:textId="5859EFD9" w:rsidR="0054271E" w:rsidRPr="0054271E" w:rsidRDefault="0054271E" w:rsidP="0054271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54271E">
              <w:rPr>
                <w:rFonts w:asciiTheme="minorHAnsi" w:hAnsiTheme="minorHAnsi"/>
                <w:sz w:val="22"/>
                <w:szCs w:val="22"/>
              </w:rPr>
              <w:t xml:space="preserve">SENSOR PROTECTION </w:t>
            </w:r>
          </w:p>
        </w:tc>
        <w:tc>
          <w:tcPr>
            <w:tcW w:w="6804" w:type="dxa"/>
            <w:shd w:val="clear" w:color="auto" w:fill="E7E6E6" w:themeFill="background2"/>
          </w:tcPr>
          <w:p w14:paraId="14A93697" w14:textId="1CC78C29" w:rsidR="0054271E" w:rsidRPr="0054271E" w:rsidRDefault="0054271E" w:rsidP="0054271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proofErr w:type="gramStart"/>
            <w:r w:rsidRPr="0054271E">
              <w:rPr>
                <w:rFonts w:asciiTheme="minorHAnsi" w:hAnsiTheme="minorHAnsi"/>
                <w:sz w:val="22"/>
                <w:szCs w:val="22"/>
              </w:rPr>
              <w:t>100 micron</w:t>
            </w:r>
            <w:proofErr w:type="gramEnd"/>
            <w:r w:rsidRPr="0054271E">
              <w:rPr>
                <w:rFonts w:asciiTheme="minorHAnsi" w:hAnsiTheme="minorHAnsi"/>
                <w:sz w:val="22"/>
                <w:szCs w:val="22"/>
              </w:rPr>
              <w:t xml:space="preserve"> sintered filter</w:t>
            </w:r>
          </w:p>
        </w:tc>
      </w:tr>
      <w:tr w:rsidR="0054271E" w:rsidRPr="00C316DD" w14:paraId="6661A9E0" w14:textId="77777777" w:rsidTr="0043200B">
        <w:trPr>
          <w:trHeight w:val="265"/>
        </w:trPr>
        <w:tc>
          <w:tcPr>
            <w:tcW w:w="3397" w:type="dxa"/>
          </w:tcPr>
          <w:p w14:paraId="294248F6" w14:textId="0D534DD9" w:rsidR="0054271E" w:rsidRPr="0054271E" w:rsidRDefault="0054271E" w:rsidP="0054271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54271E">
              <w:rPr>
                <w:rFonts w:asciiTheme="minorHAnsi" w:hAnsiTheme="minorHAnsi"/>
                <w:sz w:val="22"/>
                <w:szCs w:val="22"/>
              </w:rPr>
              <w:t xml:space="preserve">OPTIONAL TEMPERATURE SENSOR </w:t>
            </w:r>
          </w:p>
        </w:tc>
        <w:tc>
          <w:tcPr>
            <w:tcW w:w="6804" w:type="dxa"/>
          </w:tcPr>
          <w:p w14:paraId="6EF5CA60" w14:textId="2E58D484" w:rsidR="0054271E" w:rsidRPr="0054271E" w:rsidRDefault="0054271E" w:rsidP="0054271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54271E">
              <w:rPr>
                <w:rFonts w:asciiTheme="minorHAnsi" w:hAnsiTheme="minorHAnsi"/>
                <w:sz w:val="22"/>
                <w:szCs w:val="22"/>
              </w:rPr>
              <w:t>Various RTD’s and thermistors available as 2-wire resistance outputs</w:t>
            </w:r>
          </w:p>
        </w:tc>
      </w:tr>
      <w:tr w:rsidR="0054271E" w:rsidRPr="00C316DD" w14:paraId="6A53FB62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4BBEF0E2" w14:textId="4FDE3487" w:rsidR="0054271E" w:rsidRPr="0054271E" w:rsidRDefault="0054271E" w:rsidP="0054271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54271E">
              <w:rPr>
                <w:rFonts w:asciiTheme="minorHAnsi" w:hAnsiTheme="minorHAnsi"/>
                <w:sz w:val="22"/>
                <w:szCs w:val="22"/>
              </w:rPr>
              <w:t xml:space="preserve">ACCURACY </w:t>
            </w:r>
          </w:p>
        </w:tc>
        <w:tc>
          <w:tcPr>
            <w:tcW w:w="6804" w:type="dxa"/>
            <w:shd w:val="clear" w:color="auto" w:fill="E7E6E6" w:themeFill="background2"/>
          </w:tcPr>
          <w:p w14:paraId="772BE743" w14:textId="20DD9AB4" w:rsidR="0054271E" w:rsidRPr="0054271E" w:rsidRDefault="0054271E" w:rsidP="0054271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54271E">
              <w:rPr>
                <w:rFonts w:asciiTheme="minorHAnsi" w:hAnsiTheme="minorHAnsi"/>
                <w:sz w:val="22"/>
                <w:szCs w:val="22"/>
              </w:rPr>
              <w:t>±2, 3, or 5 %RH (5 to 95 %RH)</w:t>
            </w:r>
          </w:p>
        </w:tc>
      </w:tr>
      <w:tr w:rsidR="0054271E" w:rsidRPr="00C316DD" w14:paraId="56BD7905" w14:textId="77777777" w:rsidTr="0043200B">
        <w:trPr>
          <w:trHeight w:val="265"/>
        </w:trPr>
        <w:tc>
          <w:tcPr>
            <w:tcW w:w="3397" w:type="dxa"/>
          </w:tcPr>
          <w:p w14:paraId="32DFDD28" w14:textId="1A920FD0" w:rsidR="0054271E" w:rsidRPr="0054271E" w:rsidRDefault="0054271E" w:rsidP="0054271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54271E">
              <w:rPr>
                <w:rFonts w:asciiTheme="minorHAnsi" w:hAnsiTheme="minorHAnsi"/>
                <w:sz w:val="22"/>
                <w:szCs w:val="22"/>
              </w:rPr>
              <w:t xml:space="preserve">MEASUREMENT RANGE </w:t>
            </w:r>
          </w:p>
        </w:tc>
        <w:tc>
          <w:tcPr>
            <w:tcW w:w="6804" w:type="dxa"/>
          </w:tcPr>
          <w:p w14:paraId="5134195A" w14:textId="7084C18E" w:rsidR="0054271E" w:rsidRPr="0054271E" w:rsidRDefault="0054271E" w:rsidP="0054271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54271E">
              <w:rPr>
                <w:rFonts w:asciiTheme="minorHAnsi" w:hAnsiTheme="minorHAnsi"/>
                <w:sz w:val="22"/>
                <w:szCs w:val="22"/>
              </w:rPr>
              <w:t>0 to 100 %RH</w:t>
            </w:r>
          </w:p>
        </w:tc>
      </w:tr>
      <w:tr w:rsidR="0054271E" w:rsidRPr="00C316DD" w14:paraId="6376C1C6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3DD8A12A" w14:textId="70756032" w:rsidR="0054271E" w:rsidRPr="0054271E" w:rsidRDefault="0054271E" w:rsidP="0054271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54271E">
              <w:rPr>
                <w:rFonts w:asciiTheme="minorHAnsi" w:hAnsiTheme="minorHAnsi"/>
                <w:sz w:val="22"/>
                <w:szCs w:val="22"/>
              </w:rPr>
              <w:t xml:space="preserve">HYSTERESIS </w:t>
            </w:r>
          </w:p>
        </w:tc>
        <w:tc>
          <w:tcPr>
            <w:tcW w:w="6804" w:type="dxa"/>
            <w:shd w:val="clear" w:color="auto" w:fill="E7E6E6" w:themeFill="background2"/>
          </w:tcPr>
          <w:p w14:paraId="3AAB94C3" w14:textId="30026072" w:rsidR="0054271E" w:rsidRPr="0054271E" w:rsidRDefault="0054271E" w:rsidP="0054271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54271E">
              <w:rPr>
                <w:rFonts w:asciiTheme="minorHAnsi" w:hAnsiTheme="minorHAnsi"/>
                <w:sz w:val="22"/>
                <w:szCs w:val="22"/>
              </w:rPr>
              <w:t>±3 %RH maximum</w:t>
            </w:r>
          </w:p>
        </w:tc>
      </w:tr>
      <w:tr w:rsidR="0054271E" w:rsidRPr="00C316DD" w14:paraId="2075F46E" w14:textId="77777777" w:rsidTr="0043200B">
        <w:trPr>
          <w:trHeight w:val="265"/>
        </w:trPr>
        <w:tc>
          <w:tcPr>
            <w:tcW w:w="3397" w:type="dxa"/>
          </w:tcPr>
          <w:p w14:paraId="5DF4A6F7" w14:textId="61F862DC" w:rsidR="0054271E" w:rsidRPr="0054271E" w:rsidRDefault="0054271E" w:rsidP="0054271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54271E">
              <w:rPr>
                <w:rFonts w:asciiTheme="minorHAnsi" w:hAnsiTheme="minorHAnsi"/>
                <w:sz w:val="22"/>
                <w:szCs w:val="22"/>
              </w:rPr>
              <w:t xml:space="preserve">RESPONSE TIME </w:t>
            </w:r>
          </w:p>
        </w:tc>
        <w:tc>
          <w:tcPr>
            <w:tcW w:w="6804" w:type="dxa"/>
          </w:tcPr>
          <w:p w14:paraId="0DB62A00" w14:textId="663AB2A1" w:rsidR="0054271E" w:rsidRPr="0054271E" w:rsidRDefault="0054271E" w:rsidP="0054271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54271E">
              <w:rPr>
                <w:rFonts w:asciiTheme="minorHAnsi" w:hAnsiTheme="minorHAnsi"/>
                <w:sz w:val="22"/>
                <w:szCs w:val="22"/>
              </w:rPr>
              <w:t>15 seconds typical</w:t>
            </w:r>
          </w:p>
        </w:tc>
      </w:tr>
      <w:tr w:rsidR="0054271E" w:rsidRPr="00C316DD" w14:paraId="7DA3F424" w14:textId="77777777" w:rsidTr="00811633">
        <w:trPr>
          <w:trHeight w:val="253"/>
        </w:trPr>
        <w:tc>
          <w:tcPr>
            <w:tcW w:w="3397" w:type="dxa"/>
            <w:shd w:val="clear" w:color="auto" w:fill="E7E6E6" w:themeFill="background2"/>
          </w:tcPr>
          <w:p w14:paraId="682EDCCD" w14:textId="10F58624" w:rsidR="0054271E" w:rsidRPr="0054271E" w:rsidRDefault="0054271E" w:rsidP="0054271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54271E">
              <w:rPr>
                <w:rFonts w:asciiTheme="minorHAnsi" w:hAnsiTheme="minorHAnsi"/>
                <w:sz w:val="22"/>
                <w:szCs w:val="22"/>
              </w:rPr>
              <w:t xml:space="preserve">STABILITY </w:t>
            </w:r>
          </w:p>
        </w:tc>
        <w:tc>
          <w:tcPr>
            <w:tcW w:w="6804" w:type="dxa"/>
            <w:shd w:val="clear" w:color="auto" w:fill="E7E6E6" w:themeFill="background2"/>
          </w:tcPr>
          <w:p w14:paraId="68D99131" w14:textId="74E3B3AF" w:rsidR="0054271E" w:rsidRPr="0054271E" w:rsidRDefault="0054271E" w:rsidP="0054271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54271E">
              <w:rPr>
                <w:rFonts w:asciiTheme="minorHAnsi" w:hAnsiTheme="minorHAnsi"/>
                <w:sz w:val="22"/>
                <w:szCs w:val="22"/>
              </w:rPr>
              <w:t>±1 %RH typical at 50 %RH in 5 years</w:t>
            </w:r>
          </w:p>
        </w:tc>
      </w:tr>
      <w:tr w:rsidR="0054271E" w:rsidRPr="00C316DD" w14:paraId="340D7EDE" w14:textId="77777777" w:rsidTr="0043200B">
        <w:trPr>
          <w:trHeight w:val="265"/>
        </w:trPr>
        <w:tc>
          <w:tcPr>
            <w:tcW w:w="3397" w:type="dxa"/>
          </w:tcPr>
          <w:p w14:paraId="15DA0623" w14:textId="3627BBFD" w:rsidR="0054271E" w:rsidRPr="0054271E" w:rsidRDefault="0054271E" w:rsidP="0054271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54271E">
              <w:rPr>
                <w:rFonts w:asciiTheme="minorHAnsi" w:hAnsiTheme="minorHAnsi"/>
                <w:sz w:val="22"/>
                <w:szCs w:val="22"/>
              </w:rPr>
              <w:t xml:space="preserve">OPERATING TEMPERATURE </w:t>
            </w:r>
          </w:p>
        </w:tc>
        <w:tc>
          <w:tcPr>
            <w:tcW w:w="6804" w:type="dxa"/>
          </w:tcPr>
          <w:p w14:paraId="682A2655" w14:textId="5E7141AD" w:rsidR="0054271E" w:rsidRPr="0054271E" w:rsidRDefault="0054271E" w:rsidP="0054271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54271E">
              <w:rPr>
                <w:rFonts w:asciiTheme="minorHAnsi" w:hAnsiTheme="minorHAnsi"/>
                <w:sz w:val="22"/>
                <w:szCs w:val="22"/>
              </w:rPr>
              <w:t>0 to 70°C (32 to 158°F)</w:t>
            </w:r>
          </w:p>
        </w:tc>
      </w:tr>
      <w:tr w:rsidR="0054271E" w:rsidRPr="00C316DD" w14:paraId="73D149F5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04C8EB63" w14:textId="2D63B97F" w:rsidR="0054271E" w:rsidRPr="0054271E" w:rsidRDefault="0054271E" w:rsidP="0054271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54271E">
              <w:rPr>
                <w:rFonts w:asciiTheme="minorHAnsi" w:hAnsiTheme="minorHAnsi"/>
                <w:sz w:val="22"/>
                <w:szCs w:val="22"/>
              </w:rPr>
              <w:t xml:space="preserve">OPERATING HUMIDITY </w:t>
            </w:r>
          </w:p>
        </w:tc>
        <w:tc>
          <w:tcPr>
            <w:tcW w:w="6804" w:type="dxa"/>
            <w:shd w:val="clear" w:color="auto" w:fill="E7E6E6" w:themeFill="background2"/>
          </w:tcPr>
          <w:p w14:paraId="2AFAD530" w14:textId="39F1627D" w:rsidR="0054271E" w:rsidRPr="0054271E" w:rsidRDefault="0054271E" w:rsidP="0054271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54271E">
              <w:rPr>
                <w:rFonts w:asciiTheme="minorHAnsi" w:hAnsiTheme="minorHAnsi"/>
                <w:sz w:val="22"/>
                <w:szCs w:val="22"/>
              </w:rPr>
              <w:t>0 to 95 %RH non-condensing</w:t>
            </w:r>
          </w:p>
        </w:tc>
      </w:tr>
      <w:tr w:rsidR="0054271E" w:rsidRPr="00C316DD" w14:paraId="61D9541E" w14:textId="77777777" w:rsidTr="0043200B">
        <w:trPr>
          <w:trHeight w:val="265"/>
        </w:trPr>
        <w:tc>
          <w:tcPr>
            <w:tcW w:w="3397" w:type="dxa"/>
          </w:tcPr>
          <w:p w14:paraId="3F0F2CB2" w14:textId="65CFF5C8" w:rsidR="0054271E" w:rsidRPr="0054271E" w:rsidRDefault="0054271E" w:rsidP="0054271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54271E">
              <w:rPr>
                <w:rFonts w:asciiTheme="minorHAnsi" w:hAnsiTheme="minorHAnsi"/>
                <w:sz w:val="22"/>
                <w:szCs w:val="22"/>
              </w:rPr>
              <w:t xml:space="preserve">POWER SUPPLY </w:t>
            </w:r>
          </w:p>
        </w:tc>
        <w:tc>
          <w:tcPr>
            <w:tcW w:w="6804" w:type="dxa"/>
          </w:tcPr>
          <w:p w14:paraId="443289B2" w14:textId="7C5C2AAD" w:rsidR="0054271E" w:rsidRPr="0054271E" w:rsidRDefault="0054271E" w:rsidP="0054271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54271E">
              <w:rPr>
                <w:rFonts w:asciiTheme="minorHAnsi" w:hAnsiTheme="minorHAnsi"/>
                <w:sz w:val="22"/>
                <w:szCs w:val="22"/>
              </w:rPr>
              <w:t>18 to 35 Vdc, 20 to 26 Vac</w:t>
            </w:r>
          </w:p>
        </w:tc>
      </w:tr>
      <w:tr w:rsidR="0054271E" w:rsidRPr="00C316DD" w14:paraId="45038470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97CF6A9" w14:textId="7614DFC8" w:rsidR="0054271E" w:rsidRPr="0054271E" w:rsidRDefault="0054271E" w:rsidP="0054271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54271E">
              <w:rPr>
                <w:rFonts w:asciiTheme="minorHAnsi" w:hAnsiTheme="minorHAnsi"/>
                <w:sz w:val="22"/>
                <w:szCs w:val="22"/>
              </w:rPr>
              <w:t xml:space="preserve">CONSUMPTION </w:t>
            </w:r>
          </w:p>
        </w:tc>
        <w:tc>
          <w:tcPr>
            <w:tcW w:w="6804" w:type="dxa"/>
            <w:shd w:val="clear" w:color="auto" w:fill="E7E6E6" w:themeFill="background2"/>
          </w:tcPr>
          <w:p w14:paraId="7A0FA395" w14:textId="76DE23CF" w:rsidR="0054271E" w:rsidRPr="0054271E" w:rsidRDefault="0054271E" w:rsidP="0054271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54271E">
              <w:rPr>
                <w:rFonts w:asciiTheme="minorHAnsi" w:hAnsiTheme="minorHAnsi"/>
                <w:sz w:val="22"/>
                <w:szCs w:val="22"/>
              </w:rPr>
              <w:t>22 mA maximum</w:t>
            </w:r>
          </w:p>
        </w:tc>
      </w:tr>
      <w:tr w:rsidR="0054271E" w:rsidRPr="00C316DD" w14:paraId="0601F380" w14:textId="77777777" w:rsidTr="0043200B">
        <w:trPr>
          <w:trHeight w:val="265"/>
        </w:trPr>
        <w:tc>
          <w:tcPr>
            <w:tcW w:w="3397" w:type="dxa"/>
          </w:tcPr>
          <w:p w14:paraId="32FC9986" w14:textId="19D9EB9A" w:rsidR="0054271E" w:rsidRPr="0054271E" w:rsidRDefault="0054271E" w:rsidP="0054271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54271E">
              <w:rPr>
                <w:rFonts w:asciiTheme="minorHAnsi" w:hAnsiTheme="minorHAnsi"/>
                <w:sz w:val="22"/>
                <w:szCs w:val="22"/>
              </w:rPr>
              <w:t xml:space="preserve">INPUT VOLTAGE EFFECT </w:t>
            </w:r>
          </w:p>
        </w:tc>
        <w:tc>
          <w:tcPr>
            <w:tcW w:w="6804" w:type="dxa"/>
          </w:tcPr>
          <w:p w14:paraId="1F9A858B" w14:textId="4310AADE" w:rsidR="0054271E" w:rsidRPr="0054271E" w:rsidRDefault="0054271E" w:rsidP="0054271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54271E">
              <w:rPr>
                <w:rFonts w:asciiTheme="minorHAnsi" w:hAnsiTheme="minorHAnsi"/>
                <w:sz w:val="22"/>
                <w:szCs w:val="22"/>
              </w:rPr>
              <w:t>Negligible over specified operating range</w:t>
            </w:r>
          </w:p>
        </w:tc>
      </w:tr>
      <w:tr w:rsidR="0054271E" w:rsidRPr="00C316DD" w14:paraId="59E0093E" w14:textId="77777777" w:rsidTr="002C155B">
        <w:trPr>
          <w:trHeight w:val="265"/>
        </w:trPr>
        <w:tc>
          <w:tcPr>
            <w:tcW w:w="3397" w:type="dxa"/>
            <w:shd w:val="clear" w:color="auto" w:fill="D9D9D9" w:themeFill="background1" w:themeFillShade="D9"/>
          </w:tcPr>
          <w:p w14:paraId="27C5EC31" w14:textId="583034CE" w:rsidR="0054271E" w:rsidRPr="0054271E" w:rsidRDefault="0054271E" w:rsidP="0054271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54271E">
              <w:rPr>
                <w:rFonts w:asciiTheme="minorHAnsi" w:hAnsiTheme="minorHAnsi"/>
                <w:sz w:val="22"/>
                <w:szCs w:val="22"/>
              </w:rPr>
              <w:t xml:space="preserve">PROTECTION CIRCUITRY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6F02CF85" w14:textId="7177EB6D" w:rsidR="0054271E" w:rsidRPr="0054271E" w:rsidRDefault="0054271E" w:rsidP="0054271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54271E">
              <w:rPr>
                <w:rFonts w:asciiTheme="minorHAnsi" w:hAnsiTheme="minorHAnsi"/>
                <w:sz w:val="22"/>
                <w:szCs w:val="22"/>
              </w:rPr>
              <w:t>Reverse voltage protected and output limited</w:t>
            </w:r>
          </w:p>
        </w:tc>
      </w:tr>
      <w:tr w:rsidR="0054271E" w:rsidRPr="00C316DD" w14:paraId="500DB365" w14:textId="77777777" w:rsidTr="0043200B">
        <w:trPr>
          <w:trHeight w:val="265"/>
        </w:trPr>
        <w:tc>
          <w:tcPr>
            <w:tcW w:w="3397" w:type="dxa"/>
          </w:tcPr>
          <w:p w14:paraId="02CF66F8" w14:textId="1B63DEAE" w:rsidR="0054271E" w:rsidRPr="0054271E" w:rsidRDefault="0054271E" w:rsidP="0054271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54271E">
              <w:rPr>
                <w:rFonts w:asciiTheme="minorHAnsi" w:hAnsiTheme="minorHAnsi"/>
                <w:sz w:val="22"/>
                <w:szCs w:val="22"/>
              </w:rPr>
              <w:t>OUTPUT SIGNAL</w:t>
            </w:r>
          </w:p>
        </w:tc>
        <w:tc>
          <w:tcPr>
            <w:tcW w:w="6804" w:type="dxa"/>
          </w:tcPr>
          <w:p w14:paraId="69ADEA98" w14:textId="208F9A34" w:rsidR="0054271E" w:rsidRPr="0054271E" w:rsidRDefault="0054271E" w:rsidP="0054271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54271E">
              <w:rPr>
                <w:rFonts w:asciiTheme="minorHAnsi" w:hAnsiTheme="minorHAnsi"/>
                <w:sz w:val="22"/>
                <w:szCs w:val="22"/>
              </w:rPr>
              <w:t>4-20 mA current loop, 0-5 Vdc, 0-10 Vdc, or 0-1 Vdc (jumper selectable)</w:t>
            </w:r>
          </w:p>
        </w:tc>
      </w:tr>
      <w:tr w:rsidR="0054271E" w:rsidRPr="00C316DD" w14:paraId="349F6B88" w14:textId="77777777" w:rsidTr="002C155B">
        <w:trPr>
          <w:trHeight w:val="265"/>
        </w:trPr>
        <w:tc>
          <w:tcPr>
            <w:tcW w:w="3397" w:type="dxa"/>
            <w:shd w:val="clear" w:color="auto" w:fill="D9D9D9" w:themeFill="background1" w:themeFillShade="D9"/>
          </w:tcPr>
          <w:p w14:paraId="38A802EF" w14:textId="616282A4" w:rsidR="0054271E" w:rsidRPr="0054271E" w:rsidRDefault="0054271E" w:rsidP="0054271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54271E">
              <w:rPr>
                <w:rFonts w:asciiTheme="minorHAnsi" w:hAnsiTheme="minorHAnsi"/>
                <w:sz w:val="22"/>
                <w:szCs w:val="22"/>
              </w:rPr>
              <w:t xml:space="preserve">OUTPUT DRIVE @ 24 VDC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15B6FAE0" w14:textId="77777777" w:rsidR="0054271E" w:rsidRDefault="0054271E" w:rsidP="0054271E">
            <w:pPr>
              <w:widowControl/>
              <w:spacing w:line="259" w:lineRule="auto"/>
              <w:ind w:left="1"/>
              <w:rPr>
                <w:rFonts w:asciiTheme="minorHAnsi" w:hAnsiTheme="minorHAnsi"/>
                <w:sz w:val="22"/>
                <w:szCs w:val="22"/>
              </w:rPr>
            </w:pPr>
            <w:r w:rsidRPr="0054271E">
              <w:rPr>
                <w:rFonts w:asciiTheme="minorHAnsi" w:hAnsiTheme="minorHAnsi"/>
                <w:sz w:val="22"/>
                <w:szCs w:val="22"/>
              </w:rPr>
              <w:t>Current: 550Ω max</w:t>
            </w:r>
          </w:p>
          <w:p w14:paraId="20854B1D" w14:textId="27C33353" w:rsidR="0054271E" w:rsidRPr="0054271E" w:rsidRDefault="0054271E" w:rsidP="0054271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54271E">
              <w:rPr>
                <w:rFonts w:asciiTheme="minorHAnsi" w:hAnsiTheme="minorHAnsi"/>
                <w:sz w:val="22"/>
                <w:szCs w:val="22"/>
              </w:rPr>
              <w:t>Voltage: 10,000Ω min</w:t>
            </w:r>
          </w:p>
        </w:tc>
      </w:tr>
      <w:tr w:rsidR="0054271E" w:rsidRPr="00C316DD" w14:paraId="3016AA97" w14:textId="77777777" w:rsidTr="0043200B">
        <w:trPr>
          <w:trHeight w:val="265"/>
        </w:trPr>
        <w:tc>
          <w:tcPr>
            <w:tcW w:w="3397" w:type="dxa"/>
          </w:tcPr>
          <w:p w14:paraId="4A01CCBB" w14:textId="164BA834" w:rsidR="0054271E" w:rsidRPr="0054271E" w:rsidRDefault="0054271E" w:rsidP="0054271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54271E">
              <w:rPr>
                <w:rFonts w:asciiTheme="minorHAnsi" w:hAnsiTheme="minorHAnsi"/>
                <w:sz w:val="22"/>
                <w:szCs w:val="22"/>
              </w:rPr>
              <w:t xml:space="preserve">INTERNAL ADJUSTMENTS </w:t>
            </w:r>
          </w:p>
        </w:tc>
        <w:tc>
          <w:tcPr>
            <w:tcW w:w="6804" w:type="dxa"/>
          </w:tcPr>
          <w:p w14:paraId="42180F7B" w14:textId="1165A106" w:rsidR="0054271E" w:rsidRPr="0054271E" w:rsidRDefault="0054271E" w:rsidP="0054271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54271E">
              <w:rPr>
                <w:rFonts w:asciiTheme="minorHAnsi" w:hAnsiTheme="minorHAnsi"/>
                <w:sz w:val="22"/>
                <w:szCs w:val="22"/>
              </w:rPr>
              <w:t>Clearly marked ZERO and SPAN pots</w:t>
            </w:r>
          </w:p>
        </w:tc>
      </w:tr>
      <w:tr w:rsidR="0054271E" w:rsidRPr="00C316DD" w14:paraId="7732C777" w14:textId="77777777" w:rsidTr="002C155B">
        <w:trPr>
          <w:trHeight w:val="265"/>
        </w:trPr>
        <w:tc>
          <w:tcPr>
            <w:tcW w:w="3397" w:type="dxa"/>
            <w:shd w:val="clear" w:color="auto" w:fill="D9D9D9" w:themeFill="background1" w:themeFillShade="D9"/>
          </w:tcPr>
          <w:p w14:paraId="709B3294" w14:textId="30ACB5F3" w:rsidR="0054271E" w:rsidRPr="0054271E" w:rsidRDefault="0054271E" w:rsidP="0054271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54271E">
              <w:rPr>
                <w:rFonts w:asciiTheme="minorHAnsi" w:hAnsiTheme="minorHAnsi"/>
                <w:sz w:val="22"/>
                <w:szCs w:val="22"/>
              </w:rPr>
              <w:t xml:space="preserve">ENCLOSURE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0CF03BCC" w14:textId="02DF2E56" w:rsidR="0054271E" w:rsidRPr="0054271E" w:rsidRDefault="0054271E" w:rsidP="0054271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54271E">
              <w:rPr>
                <w:rFonts w:asciiTheme="minorHAnsi" w:hAnsiTheme="minorHAnsi"/>
                <w:sz w:val="22"/>
                <w:szCs w:val="22"/>
              </w:rPr>
              <w:t>Stainless steel, IP50 (NEMA 1)</w:t>
            </w:r>
          </w:p>
        </w:tc>
      </w:tr>
      <w:tr w:rsidR="0054271E" w:rsidRPr="00C316DD" w14:paraId="6606A571" w14:textId="77777777" w:rsidTr="0043200B">
        <w:trPr>
          <w:trHeight w:val="265"/>
        </w:trPr>
        <w:tc>
          <w:tcPr>
            <w:tcW w:w="3397" w:type="dxa"/>
          </w:tcPr>
          <w:p w14:paraId="721B0F92" w14:textId="10D9DB1B" w:rsidR="0054271E" w:rsidRPr="0054271E" w:rsidRDefault="0054271E" w:rsidP="0054271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54271E">
              <w:rPr>
                <w:rFonts w:asciiTheme="minorHAnsi" w:hAnsiTheme="minorHAnsi"/>
                <w:sz w:val="22"/>
                <w:szCs w:val="22"/>
              </w:rPr>
              <w:t xml:space="preserve">DIMENSIONS </w:t>
            </w:r>
          </w:p>
        </w:tc>
        <w:tc>
          <w:tcPr>
            <w:tcW w:w="6804" w:type="dxa"/>
          </w:tcPr>
          <w:p w14:paraId="1331513F" w14:textId="470153D6" w:rsidR="0054271E" w:rsidRPr="0054271E" w:rsidRDefault="0054271E" w:rsidP="0054271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54271E">
              <w:rPr>
                <w:rFonts w:asciiTheme="minorHAnsi" w:hAnsiTheme="minorHAnsi"/>
                <w:sz w:val="22"/>
                <w:szCs w:val="22"/>
              </w:rPr>
              <w:t>70mm W x 114mm H x 41mm D (2.75” x 4.5” x 1.6”)</w:t>
            </w:r>
          </w:p>
        </w:tc>
      </w:tr>
      <w:tr w:rsidR="0054271E" w:rsidRPr="00C316DD" w14:paraId="1569B0C3" w14:textId="77777777" w:rsidTr="002C155B">
        <w:trPr>
          <w:trHeight w:val="265"/>
        </w:trPr>
        <w:tc>
          <w:tcPr>
            <w:tcW w:w="3397" w:type="dxa"/>
            <w:shd w:val="clear" w:color="auto" w:fill="D9D9D9" w:themeFill="background1" w:themeFillShade="D9"/>
          </w:tcPr>
          <w:p w14:paraId="2805CBCD" w14:textId="66CF6F53" w:rsidR="0054271E" w:rsidRPr="0054271E" w:rsidRDefault="0054271E" w:rsidP="0054271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54271E">
              <w:rPr>
                <w:rFonts w:asciiTheme="minorHAnsi" w:hAnsiTheme="minorHAnsi"/>
                <w:sz w:val="22"/>
                <w:szCs w:val="22"/>
              </w:rPr>
              <w:t xml:space="preserve">TERMINATION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01683298" w14:textId="18FA143C" w:rsidR="0054271E" w:rsidRPr="0054271E" w:rsidRDefault="0054271E" w:rsidP="0054271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54271E">
              <w:rPr>
                <w:rFonts w:asciiTheme="minorHAnsi" w:hAnsiTheme="minorHAnsi"/>
                <w:sz w:val="22"/>
                <w:szCs w:val="22"/>
              </w:rPr>
              <w:t>Screw terminal block (14 to 22 AWG)</w:t>
            </w:r>
          </w:p>
        </w:tc>
      </w:tr>
      <w:tr w:rsidR="0054271E" w:rsidRPr="00C316DD" w14:paraId="43CE1EA6" w14:textId="77777777" w:rsidTr="0043200B">
        <w:trPr>
          <w:trHeight w:val="265"/>
        </w:trPr>
        <w:tc>
          <w:tcPr>
            <w:tcW w:w="3397" w:type="dxa"/>
          </w:tcPr>
          <w:p w14:paraId="08BB74FC" w14:textId="6348CB19" w:rsidR="0054271E" w:rsidRPr="0054271E" w:rsidRDefault="0054271E" w:rsidP="0054271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54271E">
              <w:rPr>
                <w:rFonts w:asciiTheme="minorHAnsi" w:hAnsiTheme="minorHAnsi"/>
                <w:sz w:val="22"/>
                <w:szCs w:val="22"/>
              </w:rPr>
              <w:t xml:space="preserve">COUNTRY OF ORIGIN </w:t>
            </w:r>
          </w:p>
        </w:tc>
        <w:tc>
          <w:tcPr>
            <w:tcW w:w="6804" w:type="dxa"/>
          </w:tcPr>
          <w:p w14:paraId="1A838D3D" w14:textId="4CE703F5" w:rsidR="0054271E" w:rsidRPr="0054271E" w:rsidRDefault="0054271E" w:rsidP="0054271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54271E">
              <w:rPr>
                <w:rFonts w:asciiTheme="minorHAnsi" w:hAnsiTheme="minorHAnsi"/>
                <w:sz w:val="22"/>
                <w:szCs w:val="22"/>
              </w:rPr>
              <w:t>Canada</w:t>
            </w:r>
          </w:p>
        </w:tc>
      </w:tr>
    </w:tbl>
    <w:p w14:paraId="205F0988" w14:textId="58B75EC6" w:rsidR="00BB4918" w:rsidRDefault="00BB4918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0DBBCA31" w14:textId="784881BB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10A5CB29" w14:textId="436FB0D9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2EE03D37" w14:textId="77777777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3C40278E" w14:textId="043A3DD1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49623C7D" w14:textId="77777777" w:rsidR="00E42C64" w:rsidRPr="00C316DD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  <w:bookmarkStart w:id="1" w:name="_GoBack"/>
      <w:bookmarkEnd w:id="1"/>
    </w:p>
    <w:sectPr w:rsidR="00E42C64" w:rsidRPr="00C316DD" w:rsidSect="005F06C7">
      <w:headerReference w:type="default" r:id="rId8"/>
      <w:footerReference w:type="default" r:id="rId9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1DFC8" w14:textId="77777777" w:rsidR="00F54A68" w:rsidRDefault="00F54A68" w:rsidP="00546523">
      <w:r>
        <w:separator/>
      </w:r>
    </w:p>
  </w:endnote>
  <w:endnote w:type="continuationSeparator" w:id="0">
    <w:p w14:paraId="11EAD532" w14:textId="77777777" w:rsidR="00F54A68" w:rsidRDefault="00F54A68" w:rsidP="00546523">
      <w:r>
        <w:continuationSeparator/>
      </w:r>
    </w:p>
  </w:endnote>
  <w:endnote w:type="continuationNotice" w:id="1">
    <w:p w14:paraId="4BD3B5B7" w14:textId="77777777" w:rsidR="00F54A68" w:rsidRDefault="00F54A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CA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7B5BCCBE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454B13">
                            <w:rPr>
                              <w:color w:val="FFFFFF" w:themeColor="background1"/>
                              <w:sz w:val="16"/>
                            </w:rPr>
                            <w:t>RH100</w:t>
                          </w:r>
                          <w:r w:rsidR="0054271E">
                            <w:rPr>
                              <w:color w:val="FFFFFF" w:themeColor="background1"/>
                              <w:sz w:val="1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7B5BCCBE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454B13">
                      <w:rPr>
                        <w:color w:val="FFFFFF" w:themeColor="background1"/>
                        <w:sz w:val="16"/>
                      </w:rPr>
                      <w:t>RH100</w:t>
                    </w:r>
                    <w:r w:rsidR="0054271E">
                      <w:rPr>
                        <w:color w:val="FFFFFF" w:themeColor="background1"/>
                        <w:sz w:val="1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BD288" w14:textId="77777777" w:rsidR="00F54A68" w:rsidRDefault="00F54A68" w:rsidP="00546523">
      <w:r>
        <w:separator/>
      </w:r>
    </w:p>
  </w:footnote>
  <w:footnote w:type="continuationSeparator" w:id="0">
    <w:p w14:paraId="3315CA82" w14:textId="77777777" w:rsidR="00F54A68" w:rsidRDefault="00F54A68" w:rsidP="00546523">
      <w:r>
        <w:continuationSeparator/>
      </w:r>
    </w:p>
  </w:footnote>
  <w:footnote w:type="continuationNotice" w:id="1">
    <w:p w14:paraId="279BFC07" w14:textId="77777777" w:rsidR="00F54A68" w:rsidRDefault="00F54A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23"/>
  </w:num>
  <w:num w:numId="5">
    <w:abstractNumId w:val="13"/>
  </w:num>
  <w:num w:numId="6">
    <w:abstractNumId w:val="10"/>
  </w:num>
  <w:num w:numId="7">
    <w:abstractNumId w:val="1"/>
  </w:num>
  <w:num w:numId="8">
    <w:abstractNumId w:val="14"/>
  </w:num>
  <w:num w:numId="9">
    <w:abstractNumId w:val="5"/>
  </w:num>
  <w:num w:numId="10">
    <w:abstractNumId w:val="0"/>
  </w:num>
  <w:num w:numId="11">
    <w:abstractNumId w:val="7"/>
  </w:num>
  <w:num w:numId="12">
    <w:abstractNumId w:val="22"/>
  </w:num>
  <w:num w:numId="13">
    <w:abstractNumId w:val="11"/>
  </w:num>
  <w:num w:numId="14">
    <w:abstractNumId w:val="6"/>
  </w:num>
  <w:num w:numId="15">
    <w:abstractNumId w:val="15"/>
  </w:num>
  <w:num w:numId="16">
    <w:abstractNumId w:val="18"/>
  </w:num>
  <w:num w:numId="17">
    <w:abstractNumId w:val="19"/>
  </w:num>
  <w:num w:numId="18">
    <w:abstractNumId w:val="3"/>
  </w:num>
  <w:num w:numId="19">
    <w:abstractNumId w:val="20"/>
  </w:num>
  <w:num w:numId="20">
    <w:abstractNumId w:val="4"/>
  </w:num>
  <w:num w:numId="21">
    <w:abstractNumId w:val="2"/>
  </w:num>
  <w:num w:numId="22">
    <w:abstractNumId w:val="25"/>
  </w:num>
  <w:num w:numId="23">
    <w:abstractNumId w:val="21"/>
  </w:num>
  <w:num w:numId="24">
    <w:abstractNumId w:val="12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qwUAhOHHlS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4CDA"/>
    <w:rsid w:val="000D5A99"/>
    <w:rsid w:val="000D61F9"/>
    <w:rsid w:val="000E0EF1"/>
    <w:rsid w:val="000E3B49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6051"/>
    <w:rsid w:val="00167C80"/>
    <w:rsid w:val="00171764"/>
    <w:rsid w:val="00183EC7"/>
    <w:rsid w:val="00183F7E"/>
    <w:rsid w:val="00192691"/>
    <w:rsid w:val="001A004E"/>
    <w:rsid w:val="001A090F"/>
    <w:rsid w:val="001A713E"/>
    <w:rsid w:val="001B01D5"/>
    <w:rsid w:val="001B6E7C"/>
    <w:rsid w:val="001B7DC5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61B50"/>
    <w:rsid w:val="00265E8D"/>
    <w:rsid w:val="00293EE6"/>
    <w:rsid w:val="00294440"/>
    <w:rsid w:val="002A21AD"/>
    <w:rsid w:val="002A5AA6"/>
    <w:rsid w:val="002A5CF2"/>
    <w:rsid w:val="002B5A27"/>
    <w:rsid w:val="002C0077"/>
    <w:rsid w:val="002C0638"/>
    <w:rsid w:val="002C155B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74530"/>
    <w:rsid w:val="00391455"/>
    <w:rsid w:val="00393331"/>
    <w:rsid w:val="00397FAA"/>
    <w:rsid w:val="003A0E94"/>
    <w:rsid w:val="003A2519"/>
    <w:rsid w:val="003A3043"/>
    <w:rsid w:val="003A496C"/>
    <w:rsid w:val="003A7D19"/>
    <w:rsid w:val="003B335F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572"/>
    <w:rsid w:val="00433EC7"/>
    <w:rsid w:val="0044015F"/>
    <w:rsid w:val="004516AD"/>
    <w:rsid w:val="00454309"/>
    <w:rsid w:val="00454B13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7ACA"/>
    <w:rsid w:val="004F24F5"/>
    <w:rsid w:val="004F322D"/>
    <w:rsid w:val="005017AD"/>
    <w:rsid w:val="005271B4"/>
    <w:rsid w:val="00534A8D"/>
    <w:rsid w:val="00536BBB"/>
    <w:rsid w:val="0054040C"/>
    <w:rsid w:val="0054271E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0FEB"/>
    <w:rsid w:val="005D165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22C2"/>
    <w:rsid w:val="007F6BC5"/>
    <w:rsid w:val="00800726"/>
    <w:rsid w:val="00805D83"/>
    <w:rsid w:val="00805E8D"/>
    <w:rsid w:val="00811633"/>
    <w:rsid w:val="00816589"/>
    <w:rsid w:val="00816D0C"/>
    <w:rsid w:val="00837E5F"/>
    <w:rsid w:val="00846E68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7044"/>
    <w:rsid w:val="008D1211"/>
    <w:rsid w:val="008E011A"/>
    <w:rsid w:val="008E3841"/>
    <w:rsid w:val="008F3219"/>
    <w:rsid w:val="00910537"/>
    <w:rsid w:val="00932BB5"/>
    <w:rsid w:val="00936C66"/>
    <w:rsid w:val="00942A3D"/>
    <w:rsid w:val="009479EE"/>
    <w:rsid w:val="00973741"/>
    <w:rsid w:val="00975377"/>
    <w:rsid w:val="00986A9F"/>
    <w:rsid w:val="009A0205"/>
    <w:rsid w:val="009A2E7D"/>
    <w:rsid w:val="009A5FB0"/>
    <w:rsid w:val="009B0D51"/>
    <w:rsid w:val="009C1A16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1439"/>
    <w:rsid w:val="00A3284D"/>
    <w:rsid w:val="00A51336"/>
    <w:rsid w:val="00A54399"/>
    <w:rsid w:val="00A670D7"/>
    <w:rsid w:val="00A836FE"/>
    <w:rsid w:val="00A84A53"/>
    <w:rsid w:val="00AA455C"/>
    <w:rsid w:val="00AC11E0"/>
    <w:rsid w:val="00AC1361"/>
    <w:rsid w:val="00AC4241"/>
    <w:rsid w:val="00AD1419"/>
    <w:rsid w:val="00AE2A52"/>
    <w:rsid w:val="00AE3CA4"/>
    <w:rsid w:val="00AE76EC"/>
    <w:rsid w:val="00B105CA"/>
    <w:rsid w:val="00B10F41"/>
    <w:rsid w:val="00B16869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3BB0"/>
    <w:rsid w:val="00B71873"/>
    <w:rsid w:val="00B83F5A"/>
    <w:rsid w:val="00B84A65"/>
    <w:rsid w:val="00B92DD1"/>
    <w:rsid w:val="00BA1E96"/>
    <w:rsid w:val="00BA71C1"/>
    <w:rsid w:val="00BB11E3"/>
    <w:rsid w:val="00BB4918"/>
    <w:rsid w:val="00BB6E67"/>
    <w:rsid w:val="00BB767B"/>
    <w:rsid w:val="00BC1BDA"/>
    <w:rsid w:val="00BD77BF"/>
    <w:rsid w:val="00BF10E5"/>
    <w:rsid w:val="00BF44C8"/>
    <w:rsid w:val="00C02023"/>
    <w:rsid w:val="00C02C16"/>
    <w:rsid w:val="00C157C5"/>
    <w:rsid w:val="00C258CB"/>
    <w:rsid w:val="00C316DD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CF3CCA"/>
    <w:rsid w:val="00D00025"/>
    <w:rsid w:val="00D0309E"/>
    <w:rsid w:val="00D11CB6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2C64"/>
    <w:rsid w:val="00E47B27"/>
    <w:rsid w:val="00E54BE6"/>
    <w:rsid w:val="00E563AE"/>
    <w:rsid w:val="00E60D96"/>
    <w:rsid w:val="00E62811"/>
    <w:rsid w:val="00E85134"/>
    <w:rsid w:val="00E919E3"/>
    <w:rsid w:val="00E92600"/>
    <w:rsid w:val="00EA2FE5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5CD5"/>
    <w:rsid w:val="00F4639E"/>
    <w:rsid w:val="00F4653D"/>
    <w:rsid w:val="00F47232"/>
    <w:rsid w:val="00F50AD6"/>
    <w:rsid w:val="00F51B10"/>
    <w:rsid w:val="00F54A68"/>
    <w:rsid w:val="00F55561"/>
    <w:rsid w:val="00F569F8"/>
    <w:rsid w:val="00F6320B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BE83D-9E62-43F8-8400-36257BFE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Jeff Ayer</cp:lastModifiedBy>
  <cp:revision>4</cp:revision>
  <cp:lastPrinted>2019-12-14T14:35:00Z</cp:lastPrinted>
  <dcterms:created xsi:type="dcterms:W3CDTF">2020-03-08T19:30:00Z</dcterms:created>
  <dcterms:modified xsi:type="dcterms:W3CDTF">2020-03-25T22:43:00Z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ES-RH100S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