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56A95A66" w:rsidR="00391455" w:rsidRPr="00731D7D" w:rsidRDefault="0085498C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ROOM TEMPERATURE AND HUMIDITY SENSOR</w:t>
      </w:r>
    </w:p>
    <w:p w14:paraId="6A714E0C" w14:textId="0A3E8495" w:rsidR="00391455" w:rsidRPr="000230EC" w:rsidRDefault="0085498C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NTRC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6092E86" w14:textId="0C996392" w:rsidR="008250FD" w:rsidRDefault="002D6747" w:rsidP="002D6747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2D6747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85498C">
        <w:rPr>
          <w:rFonts w:ascii="Calibri" w:eastAsia="Calibri" w:hAnsi="Calibri" w:cs="Calibri"/>
          <w:color w:val="585858"/>
          <w:lang w:val="en-US"/>
        </w:rPr>
        <w:t>NTRC</w:t>
      </w:r>
      <w:r w:rsidRPr="002D6747">
        <w:rPr>
          <w:rFonts w:ascii="Calibri" w:eastAsia="Calibri" w:hAnsi="Calibri" w:cs="Calibri"/>
          <w:color w:val="585858"/>
          <w:lang w:val="en-US"/>
        </w:rPr>
        <w:t xml:space="preserve"> series 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of room temperature and humidity sensors are intended to be wall mounted directly to a single gang electrical box or directly to a wall.  </w:t>
      </w:r>
    </w:p>
    <w:p w14:paraId="50FCE673" w14:textId="27BE2E76" w:rsidR="00391455" w:rsidRPr="0089196C" w:rsidRDefault="00391455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1A17667D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5498C">
        <w:rPr>
          <w:rFonts w:ascii="Calibri" w:eastAsia="Calibri" w:hAnsi="Calibri" w:cs="Calibri"/>
          <w:color w:val="585858"/>
          <w:lang w:val="en-US"/>
        </w:rPr>
        <w:t>Standard unit has temperature sensor, with optional relative humidity sensor.</w:t>
      </w:r>
    </w:p>
    <w:p w14:paraId="539FC9C9" w14:textId="6D0708D5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5498C">
        <w:rPr>
          <w:rFonts w:ascii="Calibri" w:eastAsia="Calibri" w:hAnsi="Calibri" w:cs="Calibri"/>
          <w:color w:val="585858"/>
          <w:lang w:val="en-US"/>
        </w:rPr>
        <w:t>Optional UP/DOWN setpoint control</w:t>
      </w:r>
    </w:p>
    <w:p w14:paraId="35BBB17B" w14:textId="3F3AB619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5498C">
        <w:rPr>
          <w:rFonts w:ascii="Calibri" w:eastAsia="Calibri" w:hAnsi="Calibri" w:cs="Calibri"/>
          <w:color w:val="585858"/>
          <w:lang w:val="en-US"/>
        </w:rPr>
        <w:t>Optional local override function</w:t>
      </w:r>
    </w:p>
    <w:p w14:paraId="3DC6C0DC" w14:textId="634B3E5B" w:rsidR="008250FD" w:rsidRDefault="008250FD" w:rsidP="008250FD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 xml:space="preserve">Optional </w:t>
      </w:r>
      <w:r w:rsidR="002D6747">
        <w:rPr>
          <w:rFonts w:ascii="Calibri" w:eastAsia="Calibri" w:hAnsi="Calibri" w:cs="Calibri"/>
          <w:color w:val="585858"/>
          <w:lang w:val="en-US"/>
        </w:rPr>
        <w:t>F</w:t>
      </w:r>
      <w:r>
        <w:rPr>
          <w:rFonts w:ascii="Calibri" w:eastAsia="Calibri" w:hAnsi="Calibri" w:cs="Calibri"/>
          <w:color w:val="585858"/>
          <w:lang w:val="en-US"/>
        </w:rPr>
        <w:t xml:space="preserve">orm </w:t>
      </w:r>
      <w:r w:rsidR="0085498C">
        <w:rPr>
          <w:rFonts w:ascii="Calibri" w:eastAsia="Calibri" w:hAnsi="Calibri" w:cs="Calibri"/>
          <w:color w:val="585858"/>
          <w:lang w:val="en-US"/>
        </w:rPr>
        <w:t>A</w:t>
      </w:r>
      <w:r>
        <w:rPr>
          <w:rFonts w:ascii="Calibri" w:eastAsia="Calibri" w:hAnsi="Calibri" w:cs="Calibri"/>
          <w:color w:val="585858"/>
          <w:lang w:val="en-US"/>
        </w:rPr>
        <w:t xml:space="preserve"> relay with</w:t>
      </w:r>
      <w:r w:rsidR="002D6747">
        <w:rPr>
          <w:rFonts w:ascii="Calibri" w:eastAsia="Calibri" w:hAnsi="Calibri" w:cs="Calibri"/>
          <w:color w:val="585858"/>
          <w:lang w:val="en-US"/>
        </w:rPr>
        <w:t xml:space="preserve"> </w:t>
      </w:r>
      <w:r>
        <w:rPr>
          <w:rFonts w:ascii="Calibri" w:eastAsia="Calibri" w:hAnsi="Calibri" w:cs="Calibri"/>
          <w:color w:val="585858"/>
          <w:lang w:val="en-US"/>
        </w:rPr>
        <w:t>selectab</w:t>
      </w:r>
      <w:r w:rsidR="002D6747">
        <w:rPr>
          <w:rFonts w:ascii="Calibri" w:eastAsia="Calibri" w:hAnsi="Calibri" w:cs="Calibri"/>
          <w:color w:val="585858"/>
          <w:lang w:val="en-US"/>
        </w:rPr>
        <w:t>le</w:t>
      </w:r>
      <w:r>
        <w:rPr>
          <w:rFonts w:ascii="Calibri" w:eastAsia="Calibri" w:hAnsi="Calibri" w:cs="Calibri"/>
          <w:color w:val="585858"/>
          <w:lang w:val="en-US"/>
        </w:rPr>
        <w:t xml:space="preserve"> alarm point.</w:t>
      </w:r>
    </w:p>
    <w:p w14:paraId="3A5F45B7" w14:textId="2D0BCCB9" w:rsidR="0085498C" w:rsidRDefault="0085498C" w:rsidP="0085498C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Optional fan speed switch</w:t>
      </w:r>
    </w:p>
    <w:p w14:paraId="435E14FC" w14:textId="7A4FC32C" w:rsidR="0085498C" w:rsidRDefault="0085498C" w:rsidP="0085498C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Optional digital input</w:t>
      </w:r>
    </w:p>
    <w:p w14:paraId="686253CE" w14:textId="328B09AA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Back lit LCD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 with user menu</w:t>
      </w:r>
    </w:p>
    <w:p w14:paraId="2A0190C6" w14:textId="723A5389" w:rsidR="00477C49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RS-485 network with either BACnet or Modbus protocol</w:t>
      </w:r>
    </w:p>
    <w:p w14:paraId="48B16C16" w14:textId="77777777" w:rsidR="002D6747" w:rsidRP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7AFF051C" w14:textId="77777777" w:rsidR="002D6747" w:rsidRPr="002D6747" w:rsidRDefault="002D6747" w:rsidP="002D6747">
      <w:pPr>
        <w:tabs>
          <w:tab w:val="left" w:pos="839"/>
          <w:tab w:val="left" w:pos="840"/>
        </w:tabs>
        <w:autoSpaceDE w:val="0"/>
        <w:autoSpaceDN w:val="0"/>
        <w:spacing w:line="233" w:lineRule="exact"/>
        <w:rPr>
          <w:rFonts w:ascii="Calibri" w:eastAsia="Calibri" w:hAnsi="Calibri" w:cs="Calibri"/>
          <w:color w:val="585858"/>
        </w:rPr>
      </w:pP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DE0957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762C2AA2" w:rsidR="009C42D7" w:rsidRPr="00350F17" w:rsidRDefault="000E077D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TEMPERATURE </w:t>
            </w:r>
            <w:r w:rsidR="008250FD" w:rsidRPr="00350F17">
              <w:rPr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024C9AAA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10,000</w:t>
            </w:r>
            <w:r w:rsidRPr="000E077D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thermistor, ±0.2°C (0.4°F)</w:t>
            </w:r>
          </w:p>
          <w:p w14:paraId="5C05EDE8" w14:textId="4FD621EE" w:rsidR="009C42D7" w:rsidRPr="00DE0957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0 to 50°C (32 to 122°F)</w:t>
            </w:r>
          </w:p>
        </w:tc>
      </w:tr>
      <w:tr w:rsidR="00350F17" w:rsidRPr="00350F17" w14:paraId="5FD319B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4364140" w14:textId="7CFEE42B" w:rsidR="00350F17" w:rsidRPr="00350F17" w:rsidRDefault="000E077D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RH SENSOR - OPTIONAL</w:t>
            </w:r>
          </w:p>
        </w:tc>
        <w:tc>
          <w:tcPr>
            <w:tcW w:w="5395" w:type="dxa"/>
            <w:shd w:val="clear" w:color="auto" w:fill="auto"/>
          </w:tcPr>
          <w:p w14:paraId="4B110479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Thermistor polymer based capacitive</w:t>
            </w:r>
          </w:p>
          <w:p w14:paraId="66E58260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Accuracy: ±2 %RH</w:t>
            </w:r>
          </w:p>
          <w:p w14:paraId="0DC796B6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0 to 100 %RH, non-condensing</w:t>
            </w:r>
          </w:p>
          <w:p w14:paraId="3CED84EE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1 %RH</w:t>
            </w:r>
          </w:p>
          <w:p w14:paraId="7F117CDE" w14:textId="4FB83BF6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Hysteresis: ±3 %RH</w:t>
            </w:r>
          </w:p>
          <w:p w14:paraId="5CF04BC1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Response Time: 15 seconds typical</w:t>
            </w:r>
          </w:p>
          <w:p w14:paraId="7071FBBB" w14:textId="099715BD" w:rsidR="00350F17" w:rsidRPr="00DE0957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Stability: ±1.2 %RH typical @ 50 %RH in 5 years</w:t>
            </w:r>
          </w:p>
        </w:tc>
      </w:tr>
      <w:tr w:rsidR="000E077D" w:rsidRPr="00350F17" w14:paraId="082913B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1667FD1" w14:textId="3AF7649C" w:rsidR="000E077D" w:rsidRDefault="000E077D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SENSOR COVERAGE AREA</w:t>
            </w:r>
          </w:p>
        </w:tc>
        <w:tc>
          <w:tcPr>
            <w:tcW w:w="5395" w:type="dxa"/>
            <w:shd w:val="clear" w:color="auto" w:fill="auto"/>
          </w:tcPr>
          <w:p w14:paraId="54422242" w14:textId="61E54ED7" w:rsidR="000E077D" w:rsidRPr="000E077D" w:rsidRDefault="000E077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100 m</w:t>
            </w:r>
            <w:r w:rsidRPr="000E077D">
              <w:rPr>
                <w:rFonts w:asciiTheme="minorHAnsi" w:eastAsiaTheme="minorHAnsi" w:hAnsiTheme="minorHAnsi" w:cstheme="minorHAnsi"/>
                <w:color w:val="404040"/>
                <w:vertAlign w:val="superscript"/>
                <w:lang w:val="en-CA"/>
              </w:rPr>
              <w:t>2</w:t>
            </w: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(1000 ft</w:t>
            </w:r>
            <w:r w:rsidRPr="000E077D">
              <w:rPr>
                <w:rFonts w:asciiTheme="minorHAnsi" w:eastAsiaTheme="minorHAnsi" w:hAnsiTheme="minorHAnsi" w:cstheme="minorHAnsi"/>
                <w:color w:val="404040"/>
                <w:vertAlign w:val="superscript"/>
                <w:lang w:val="en-CA"/>
              </w:rPr>
              <w:t>2</w:t>
            </w: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) typical</w:t>
            </w:r>
          </w:p>
        </w:tc>
      </w:tr>
      <w:tr w:rsidR="00477C49" w:rsidRPr="00350F17" w14:paraId="1DDD68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8FEBE95" w14:textId="7EA6B282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7FE20B6E" w14:textId="2501985B" w:rsidR="00477C49" w:rsidRPr="00DE0957" w:rsidRDefault="000E077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20-28 Vac/dc (non-isolated half-wave rectified)</w:t>
            </w:r>
          </w:p>
        </w:tc>
      </w:tr>
      <w:tr w:rsidR="00477C49" w:rsidRPr="00350F17" w14:paraId="3248CB6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207ABD1" w14:textId="735A2166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0B57619F" w14:textId="281F63D6" w:rsidR="00477C49" w:rsidRPr="00DE0957" w:rsidRDefault="000E077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35 mA max @ 24 Vdc</w:t>
            </w:r>
          </w:p>
        </w:tc>
      </w:tr>
      <w:tr w:rsidR="00477C49" w:rsidRPr="00350F17" w14:paraId="01CDCC4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DB11D6B" w14:textId="6B4CC95D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5395" w:type="dxa"/>
            <w:shd w:val="clear" w:color="auto" w:fill="auto"/>
          </w:tcPr>
          <w:p w14:paraId="7EC25F45" w14:textId="4195F0C7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477C49" w:rsidRPr="00350F17" w14:paraId="61AA89D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061102E" w14:textId="1D37BDEC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LCD DISPLAY</w:t>
            </w:r>
          </w:p>
        </w:tc>
        <w:tc>
          <w:tcPr>
            <w:tcW w:w="5395" w:type="dxa"/>
            <w:shd w:val="clear" w:color="auto" w:fill="auto"/>
          </w:tcPr>
          <w:p w14:paraId="5EEDFD7D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0.5 or 1°C/°F selectable, 1 %RH</w:t>
            </w:r>
          </w:p>
          <w:p w14:paraId="6B228896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Size: 38.1mm W x 16.5mm H (1.5” x 0.65”), 3 digit</w:t>
            </w:r>
          </w:p>
          <w:p w14:paraId="26DEDD14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Backlight: Auto-dimming, enable/disable via jumper</w:t>
            </w:r>
          </w:p>
          <w:p w14:paraId="4ED40209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Viewed Values: Temperature Only, RH Only or alternating Temperature/RH</w:t>
            </w:r>
          </w:p>
          <w:p w14:paraId="46B67B71" w14:textId="365EEED5" w:rsidR="00477C49" w:rsidRPr="00DE095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(RH requires optional RH signal)</w:t>
            </w:r>
          </w:p>
        </w:tc>
      </w:tr>
      <w:tr w:rsidR="00477C49" w:rsidRPr="00350F17" w14:paraId="04A2E3B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781876" w14:textId="326005E2" w:rsidR="00477C49" w:rsidRPr="00350F17" w:rsidRDefault="00735C1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OPTIONAL SETPOINT CONTROL</w:t>
            </w:r>
          </w:p>
        </w:tc>
        <w:tc>
          <w:tcPr>
            <w:tcW w:w="5395" w:type="dxa"/>
            <w:shd w:val="clear" w:color="auto" w:fill="auto"/>
          </w:tcPr>
          <w:p w14:paraId="5C37AFD3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User Interface: Front panel Up/Down buttons available via BACnet® or Modbus</w:t>
            </w:r>
          </w:p>
          <w:p w14:paraId="5F61087E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Setpoint Mode: Temperature (°C/°F) or RH, menu selectable</w:t>
            </w:r>
          </w:p>
          <w:p w14:paraId="288FB79F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(factory default is Temp &amp; °C)</w:t>
            </w:r>
          </w:p>
          <w:p w14:paraId="2C840D2E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Adjustable Setpoint Range: 10 to 50°C, 50 to 122°F or 10 to 85 %RH, menu</w:t>
            </w:r>
          </w:p>
          <w:p w14:paraId="60FA5CF3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selectable (factory default is 18 to 24°C)</w:t>
            </w:r>
          </w:p>
          <w:p w14:paraId="7FCCBBCD" w14:textId="77777777" w:rsidR="00735C17" w:rsidRPr="00735C17" w:rsidRDefault="00735C17" w:rsidP="00735C17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Minimum Span: 4°C/°F for 10 %RH</w:t>
            </w:r>
          </w:p>
          <w:p w14:paraId="284F48A6" w14:textId="6C4DAC65" w:rsidR="00477C49" w:rsidRPr="00DE095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Temperature Setpoint Resolution: 0.5° or 1°, menu selectable (factory default is 1°)</w:t>
            </w:r>
          </w:p>
        </w:tc>
      </w:tr>
      <w:tr w:rsidR="00477C49" w:rsidRPr="00350F17" w14:paraId="13CA22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806D465" w14:textId="325F8965" w:rsidR="00477C49" w:rsidRPr="00350F17" w:rsidRDefault="00735C1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OPTIONAL OVERRIDE SWITCH</w:t>
            </w:r>
          </w:p>
        </w:tc>
        <w:tc>
          <w:tcPr>
            <w:tcW w:w="5395" w:type="dxa"/>
            <w:shd w:val="clear" w:color="auto" w:fill="auto"/>
          </w:tcPr>
          <w:p w14:paraId="7498B31F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User Interface: Front panel button available via BACnet® or Modbus</w:t>
            </w:r>
          </w:p>
          <w:p w14:paraId="390F1CA1" w14:textId="211CAB6B" w:rsidR="00477C49" w:rsidRPr="00DE095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Override Status: Via BACnet® or Modbus “OCC” segment lights on LCD</w:t>
            </w:r>
          </w:p>
        </w:tc>
      </w:tr>
      <w:tr w:rsidR="00477C49" w:rsidRPr="00350F17" w14:paraId="0A76CE00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C7B7C12" w14:textId="1F42E14E" w:rsidR="00477C49" w:rsidRPr="00350F17" w:rsidRDefault="00735C1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OPTIONAL FANSPEED SWITCH</w:t>
            </w:r>
          </w:p>
        </w:tc>
        <w:tc>
          <w:tcPr>
            <w:tcW w:w="5395" w:type="dxa"/>
            <w:shd w:val="clear" w:color="auto" w:fill="auto"/>
          </w:tcPr>
          <w:p w14:paraId="1E54AF44" w14:textId="3FF5657C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User Interface: Side panel, 5 position available via BACnet® or Modbus</w:t>
            </w:r>
          </w:p>
          <w:p w14:paraId="08539B3B" w14:textId="31D47E13" w:rsidR="00477C49" w:rsidRPr="00DE095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Indication: Off, Auto, Low, Mid, High switch position indication</w:t>
            </w:r>
          </w:p>
        </w:tc>
      </w:tr>
      <w:tr w:rsidR="00477C49" w:rsidRPr="00350F17" w14:paraId="5F62B4E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AC985E2" w14:textId="10B0E4A2" w:rsidR="00477C49" w:rsidRPr="00350F17" w:rsidRDefault="00735C1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OPTIONAL RELAY</w:t>
            </w:r>
          </w:p>
        </w:tc>
        <w:tc>
          <w:tcPr>
            <w:tcW w:w="5395" w:type="dxa"/>
            <w:shd w:val="clear" w:color="auto" w:fill="auto"/>
          </w:tcPr>
          <w:p w14:paraId="4BBAD14E" w14:textId="77777777" w:rsidR="00735C17" w:rsidRPr="00735C1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Contact Ratings: Form A contact (N.O.), 2 Amps @ 140 Vac, 2 Amps @ 30 Vdc</w:t>
            </w:r>
          </w:p>
          <w:p w14:paraId="7021E532" w14:textId="58FC7154" w:rsidR="00477C49" w:rsidRPr="00DE0957" w:rsidRDefault="00735C17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Activation: Via BACnet® or Modbus</w:t>
            </w:r>
          </w:p>
        </w:tc>
      </w:tr>
      <w:tr w:rsidR="00477C49" w:rsidRPr="00350F17" w14:paraId="20EBB15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8C33153" w14:textId="2E279B95" w:rsidR="00477C49" w:rsidRPr="00350F17" w:rsidRDefault="00735C1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OPTIONAL DIGITAL INPUT</w:t>
            </w:r>
          </w:p>
        </w:tc>
        <w:tc>
          <w:tcPr>
            <w:tcW w:w="5395" w:type="dxa"/>
            <w:shd w:val="clear" w:color="auto" w:fill="auto"/>
          </w:tcPr>
          <w:p w14:paraId="23481F76" w14:textId="7CE507E6" w:rsidR="00477C49" w:rsidRPr="00DE0957" w:rsidRDefault="00735C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35C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Input Type: Dry-contact only (relay contact), short to COMMON to activate</w:t>
            </w:r>
          </w:p>
        </w:tc>
      </w:tr>
      <w:tr w:rsidR="00477C49" w:rsidRPr="00350F17" w14:paraId="0E040D4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025036" w14:textId="766C815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bookmarkStart w:id="0" w:name="_GoBack"/>
            <w:bookmarkEnd w:id="0"/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  <w:shd w:val="clear" w:color="auto" w:fill="auto"/>
          </w:tcPr>
          <w:p w14:paraId="01CC19BD" w14:textId="5147D3D5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9C42D7" w:rsidRPr="00350F17" w14:paraId="60B1BBF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2E59FEF" w14:textId="278B3216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lastRenderedPageBreak/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1E59969C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Hardware: 2 wire RS-485</w:t>
            </w:r>
          </w:p>
          <w:p w14:paraId="6DF391C5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Software: Native BACnet® or Modbus MS/TP protocol, menu selectable</w:t>
            </w:r>
          </w:p>
          <w:p w14:paraId="342C2E20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Rate: Locally set from 300 to 76800</w:t>
            </w:r>
          </w:p>
          <w:p w14:paraId="1DF24955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MAC Address Range: BACnet® - 0-127</w:t>
            </w:r>
          </w:p>
          <w:p w14:paraId="72F41532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 - 1-255</w:t>
            </w:r>
          </w:p>
          <w:p w14:paraId="7E356006" w14:textId="18DE1EC5" w:rsidR="009C42D7" w:rsidRPr="00DE0957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(Factory default is 2) (63 devices max on one daisy chain)</w:t>
            </w:r>
          </w:p>
        </w:tc>
      </w:tr>
      <w:tr w:rsidR="009C42D7" w:rsidRPr="00350F17" w14:paraId="6CF91F54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0DC22B05" w14:textId="212BF2DD" w:rsidR="009C42D7" w:rsidRPr="00350F17" w:rsidRDefault="000E077D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55°C (32 to 131°F), 0-95 %RH non-condensing</w:t>
            </w:r>
          </w:p>
        </w:tc>
      </w:tr>
      <w:tr w:rsidR="009C42D7" w:rsidRPr="00350F17" w14:paraId="6304B258" w14:textId="77777777" w:rsidTr="00DE0957">
        <w:trPr>
          <w:trHeight w:val="270"/>
        </w:trPr>
        <w:tc>
          <w:tcPr>
            <w:tcW w:w="5395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auto"/>
          </w:tcPr>
          <w:p w14:paraId="58B641BC" w14:textId="0698DB30" w:rsidR="009C42D7" w:rsidRPr="00350F17" w:rsidRDefault="004C3CDA" w:rsidP="000E07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-20 to </w:t>
            </w:r>
            <w:r w:rsid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0°C (-4 to 1</w:t>
            </w:r>
            <w:r w:rsid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58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°F)</w:t>
            </w:r>
            <w:r w:rsid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</w:p>
        </w:tc>
      </w:tr>
      <w:tr w:rsidR="009C42D7" w:rsidRPr="00350F17" w14:paraId="37EE6B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auto"/>
          </w:tcPr>
          <w:p w14:paraId="1B116D3F" w14:textId="77777777" w:rsidR="000E077D" w:rsidRDefault="000E077D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White ABS, IP30 (NEMA 1)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</w:p>
          <w:p w14:paraId="588315F6" w14:textId="0E3825DE" w:rsidR="009C42D7" w:rsidRPr="00350F17" w:rsidRDefault="000E077D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84mm W x 119mm H x 29mm D (3.3” x 4.7” x 1.15”)</w:t>
            </w:r>
          </w:p>
        </w:tc>
      </w:tr>
      <w:tr w:rsidR="009C42D7" w:rsidRPr="00350F17" w14:paraId="540DAF0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0B27F82" w:rsidR="0044015F" w:rsidRPr="00637C14" w:rsidRDefault="0085498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NTRC</w:t>
                          </w:r>
                          <w:r w:rsidR="00DE0957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0B27F82" w:rsidR="0044015F" w:rsidRPr="00637C14" w:rsidRDefault="0085498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NTRC</w:t>
                    </w:r>
                    <w:r w:rsidR="00DE0957">
                      <w:rPr>
                        <w:color w:val="FFFFFF" w:themeColor="background1"/>
                        <w:sz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2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77D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5C1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5498C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C017C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4</cp:revision>
  <cp:lastPrinted>2019-12-14T14:35:00Z</cp:lastPrinted>
  <dcterms:created xsi:type="dcterms:W3CDTF">2020-03-05T18:49:00Z</dcterms:created>
  <dcterms:modified xsi:type="dcterms:W3CDTF">2020-03-05T21:26:00Z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ES-NTRC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