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A43089C" w14:textId="567D94E5" w:rsidR="00D158D2" w:rsidRPr="00D158D2" w:rsidRDefault="00F7298C" w:rsidP="00D158D2">
      <w:pPr>
        <w:spacing w:before="44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017563"/>
          <w:w w:val="105"/>
          <w:sz w:val="28"/>
        </w:rPr>
        <w:t>DUCT SMOKE DETECTOR</w:t>
      </w:r>
      <w:bookmarkStart w:id="0" w:name="_GoBack"/>
      <w:bookmarkEnd w:id="0"/>
    </w:p>
    <w:p w14:paraId="38AE2609" w14:textId="1F44C0D3" w:rsidR="00D158D2" w:rsidRPr="00D158D2" w:rsidRDefault="00F7298C" w:rsidP="00D158D2">
      <w:pPr>
        <w:spacing w:before="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7D7D7D"/>
        </w:rPr>
        <w:t>DSD</w:t>
      </w:r>
      <w:r w:rsidR="00D158D2" w:rsidRPr="00D158D2">
        <w:rPr>
          <w:rFonts w:asciiTheme="minorHAnsi" w:hAnsiTheme="minorHAnsi" w:cstheme="minorHAnsi"/>
          <w:color w:val="7D7D7D"/>
        </w:rPr>
        <w:t xml:space="preserve"> Series</w:t>
      </w:r>
    </w:p>
    <w:p w14:paraId="0BF5E730" w14:textId="77777777" w:rsidR="00D158D2" w:rsidRDefault="00D158D2" w:rsidP="00D158D2">
      <w:pPr>
        <w:spacing w:before="2"/>
      </w:pPr>
    </w:p>
    <w:p w14:paraId="7EA20B36" w14:textId="10972E83" w:rsidR="00D4287E" w:rsidRPr="00D4287E" w:rsidRDefault="00D4287E" w:rsidP="00D4287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</w:pP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The DSD Series, 4-wire photoelectric duct smoke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detector features a pivoting housing that fits both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square and rectangular footprints and mounts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to round or rectangular ductwork. This unit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senses smoke in the most challenging conditions,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operating in airflow speeds of 100 to 4,000 feet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per minute, temperatures of –20°C to 70°C (–4°F to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158°F), and a humidity range of 0 to 95% (noncondensing).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A plug-in sensor head offers improved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false alarm immunity and simple installation,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testing, and maintenance. An improved cover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design isolates the sensor head from the low-flow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feature for simple maintenance.</w:t>
      </w:r>
    </w:p>
    <w:p w14:paraId="12E00B4B" w14:textId="77777777" w:rsidR="00D4287E" w:rsidRPr="00D4287E" w:rsidRDefault="00D4287E" w:rsidP="00D4287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</w:pPr>
    </w:p>
    <w:p w14:paraId="4BC31820" w14:textId="5EC089E5" w:rsidR="00D4287E" w:rsidRPr="00D4287E" w:rsidRDefault="00D4287E" w:rsidP="00D4287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</w:pP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The DSD housing provides ample wiring space,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a ¾-inch conduit knockout, and built-in short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circuit protection to prevent damage to sensitive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components during installation. High contrast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terminal designations make wiring easy. With its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2:1 sensor-to-power capability, the power board of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the DSD may be used to monitor a second sensor,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D4S, simultaneously (i.e., supply and return side).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As many as 50 detectors can be interconnected.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When one unit senses smoke, all interconnected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detectors will switch their relays; only the detector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sensing smoke will go into alarm, thus pinpointing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the fire source.</w:t>
      </w:r>
    </w:p>
    <w:p w14:paraId="1B76F7AD" w14:textId="77777777" w:rsidR="00D4287E" w:rsidRPr="00D4287E" w:rsidRDefault="00D4287E" w:rsidP="00D4287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</w:pPr>
    </w:p>
    <w:p w14:paraId="2D85F9B1" w14:textId="0192A387" w:rsidR="00D158D2" w:rsidRDefault="00D4287E" w:rsidP="00D4287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</w:pP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All detectors must be used with a metal samplin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 xml:space="preserve">g </w:t>
      </w:r>
      <w:r w:rsidRPr="00D4287E">
        <w:rPr>
          <w:rFonts w:asciiTheme="minorHAnsi" w:eastAsiaTheme="minorHAnsi" w:hAnsiTheme="minorHAnsi" w:cstheme="minorHAnsi"/>
          <w:snapToGrid/>
          <w:color w:val="595959" w:themeColor="text1" w:themeTint="A6"/>
          <w:sz w:val="22"/>
          <w:szCs w:val="22"/>
          <w:lang w:val="en-CA"/>
        </w:rPr>
        <w:t>tube, DST series.</w:t>
      </w:r>
    </w:p>
    <w:p w14:paraId="71981A0D" w14:textId="77777777" w:rsidR="00D4287E" w:rsidRPr="00D4287E" w:rsidRDefault="00D4287E" w:rsidP="00D4287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CA"/>
        </w:rPr>
      </w:pPr>
    </w:p>
    <w:p w14:paraId="07C8BB12" w14:textId="77777777" w:rsidR="00D158D2" w:rsidRPr="00D158D2" w:rsidRDefault="00D158D2" w:rsidP="00D158D2">
      <w:pPr>
        <w:widowControl/>
        <w:adjustRightInd w:val="0"/>
        <w:rPr>
          <w:rFonts w:asciiTheme="minorHAnsi" w:hAnsiTheme="minorHAnsi" w:cstheme="minorHAnsi"/>
        </w:rPr>
      </w:pPr>
      <w:r w:rsidRPr="00D158D2">
        <w:rPr>
          <w:rFonts w:asciiTheme="minorHAnsi" w:hAnsiTheme="minorHAnsi" w:cstheme="minorHAnsi"/>
          <w:color w:val="017463"/>
        </w:rPr>
        <w:t>PRODUCT HIGHLIGHTS</w:t>
      </w:r>
    </w:p>
    <w:p w14:paraId="6FF5A231" w14:textId="5E65C1FE" w:rsidR="00D158D2" w:rsidRP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4-wire Photoelectric, integrated low-flow technology</w:t>
      </w:r>
    </w:p>
    <w:p w14:paraId="00D00A43" w14:textId="778D7F6D" w:rsidR="00D4287E" w:rsidRP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Low flow air velocity rating from 100 to 4000 FPM</w:t>
      </w:r>
    </w:p>
    <w:p w14:paraId="0A5E65D9" w14:textId="27071B53" w:rsidR="00D4287E" w:rsidRP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Plug-in sensor offers superb false alarm immunity and latest sensor technology</w:t>
      </w:r>
    </w:p>
    <w:p w14:paraId="56B0073B" w14:textId="544D3AA7" w:rsidR="00D4287E" w:rsidRP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24 Vac/dc or 120/240 Vac operation</w:t>
      </w:r>
    </w:p>
    <w:p w14:paraId="31D00B4F" w14:textId="01B788F7" w:rsidR="00D4287E" w:rsidRP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Two SPDT Form-C relay contacts</w:t>
      </w:r>
    </w:p>
    <w:p w14:paraId="790E0ABF" w14:textId="01A3B402" w:rsidR="00D4287E" w:rsidRP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Easy and quick mounting to round or rectangular ducts</w:t>
      </w:r>
    </w:p>
    <w:p w14:paraId="003D5346" w14:textId="5FB476E9" w:rsidR="00D4287E" w:rsidRP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One easy-access Test/Reset button and improved LED status</w:t>
      </w:r>
    </w:p>
    <w:p w14:paraId="2942B7B1" w14:textId="6B4098EC" w:rsidR="00D4287E" w:rsidRP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Patented sampling tube installs with no tools required</w:t>
      </w:r>
    </w:p>
    <w:p w14:paraId="283782AF" w14:textId="2E3233C6" w:rsidR="00D4287E" w:rsidRDefault="00D4287E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cULus and FM approved</w:t>
      </w:r>
    </w:p>
    <w:p w14:paraId="0F5E9CF7" w14:textId="53959C59" w:rsidR="00AE3CA4" w:rsidRPr="000A3A57" w:rsidRDefault="00AE3CA4" w:rsidP="001F5747">
      <w:pPr>
        <w:jc w:val="both"/>
        <w:rPr>
          <w:rFonts w:ascii="Calibri" w:eastAsia="Calibri" w:hAnsi="Calibri" w:cs="Calibri"/>
          <w:snapToGrid/>
          <w:color w:val="585858"/>
          <w:sz w:val="22"/>
          <w:szCs w:val="22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3DE6447E" w14:textId="7EF8B8B3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6D2B9B1" w14:textId="7D2A8F24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64C26218" w14:textId="103A230A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151651A9" w14:textId="50FBC3D4" w:rsidR="000C6A6F" w:rsidRPr="00D158D2" w:rsidRDefault="000C6A6F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sz w:val="24"/>
          <w:szCs w:val="24"/>
          <w:lang w:val="en-US"/>
        </w:rPr>
      </w:pPr>
      <w:r w:rsidRPr="00D158D2">
        <w:rPr>
          <w:rFonts w:ascii="Calibri" w:eastAsia="Calibri" w:hAnsi="Calibri" w:cs="Calibri"/>
          <w:color w:val="017464"/>
          <w:sz w:val="24"/>
          <w:szCs w:val="24"/>
          <w:lang w:val="en-US"/>
        </w:rPr>
        <w:t>SPECIFICATIONS</w:t>
      </w:r>
    </w:p>
    <w:p w14:paraId="6594709C" w14:textId="77777777" w:rsidR="00D158D2" w:rsidRPr="0089196C" w:rsidRDefault="00D158D2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</w:p>
    <w:tbl>
      <w:tblPr>
        <w:tblW w:w="10671" w:type="dxa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1984"/>
        <w:gridCol w:w="1701"/>
        <w:gridCol w:w="1701"/>
        <w:gridCol w:w="1843"/>
      </w:tblGrid>
      <w:tr w:rsidR="00011CB4" w14:paraId="541E7767" w14:textId="22309383" w:rsidTr="00011CB4">
        <w:trPr>
          <w:trHeight w:val="265"/>
        </w:trPr>
        <w:tc>
          <w:tcPr>
            <w:tcW w:w="3442" w:type="dxa"/>
            <w:shd w:val="clear" w:color="auto" w:fill="575757"/>
          </w:tcPr>
          <w:p w14:paraId="456771ED" w14:textId="77777777" w:rsidR="00011CB4" w:rsidRDefault="00011CB4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7229" w:type="dxa"/>
            <w:gridSpan w:val="4"/>
            <w:shd w:val="clear" w:color="auto" w:fill="575757"/>
          </w:tcPr>
          <w:p w14:paraId="3C97C4FC" w14:textId="57D7DD93" w:rsidR="00011CB4" w:rsidRDefault="00011CB4" w:rsidP="00C47706">
            <w:pPr>
              <w:pStyle w:val="TableParagraph"/>
              <w:spacing w:line="246" w:lineRule="exact"/>
              <w:ind w:left="112"/>
              <w:rPr>
                <w:color w:val="FFFFFF"/>
              </w:rPr>
            </w:pPr>
            <w:r>
              <w:rPr>
                <w:color w:val="FFFFFF"/>
              </w:rPr>
              <w:t>ENGINEERING SPEC</w:t>
            </w:r>
          </w:p>
        </w:tc>
      </w:tr>
      <w:tr w:rsidR="002E0630" w14:paraId="016A91D9" w14:textId="256CBA76" w:rsidTr="00011CB4">
        <w:trPr>
          <w:trHeight w:val="281"/>
        </w:trPr>
        <w:tc>
          <w:tcPr>
            <w:tcW w:w="3442" w:type="dxa"/>
          </w:tcPr>
          <w:p w14:paraId="2FD793EB" w14:textId="06A294D8" w:rsidR="002E0630" w:rsidRDefault="002E0630" w:rsidP="00C47706">
            <w:pPr>
              <w:pStyle w:val="TableParagraph"/>
              <w:spacing w:line="260" w:lineRule="exact"/>
              <w:ind w:left="112"/>
            </w:pPr>
            <w:r>
              <w:t>SIZE</w:t>
            </w:r>
          </w:p>
        </w:tc>
        <w:tc>
          <w:tcPr>
            <w:tcW w:w="7229" w:type="dxa"/>
            <w:gridSpan w:val="4"/>
          </w:tcPr>
          <w:p w14:paraId="028248C2" w14:textId="77777777" w:rsidR="002E0630" w:rsidRDefault="002E0630" w:rsidP="00C47706">
            <w:pPr>
              <w:pStyle w:val="TableParagraph"/>
              <w:spacing w:line="256" w:lineRule="exact"/>
              <w:ind w:left="103"/>
              <w:rPr>
                <w:rFonts w:asciiTheme="minorHAnsi" w:hAnsiTheme="minorHAnsi" w:cstheme="minorHAnsi"/>
                <w:color w:val="000000" w:themeColor="text1"/>
              </w:rPr>
            </w:pPr>
            <w:r w:rsidRPr="00011C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Rectangular Dimensions: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37cm (14.38”) L x 12.74cm (5”) W x 6.36cm (2.5”) D</w:t>
            </w:r>
          </w:p>
          <w:p w14:paraId="5739FC36" w14:textId="5B2DF24C" w:rsidR="002E0630" w:rsidRDefault="002E0630" w:rsidP="00C47706">
            <w:pPr>
              <w:pStyle w:val="TableParagraph"/>
              <w:spacing w:line="256" w:lineRule="exact"/>
              <w:ind w:left="103"/>
              <w:rPr>
                <w:rFonts w:asciiTheme="minorHAnsi" w:hAnsiTheme="minorHAnsi" w:cstheme="minorHAnsi"/>
                <w:color w:val="000000" w:themeColor="text1"/>
              </w:rPr>
            </w:pPr>
            <w:r w:rsidRPr="00011C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Square Dimensions: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19.7cm (7.75”) L x 22.9cm (9”) W x 6.35cm (2.5”) D</w:t>
            </w:r>
          </w:p>
        </w:tc>
      </w:tr>
      <w:tr w:rsidR="002E0630" w14:paraId="0BE75CE0" w14:textId="668D780F" w:rsidTr="00011CB4">
        <w:trPr>
          <w:trHeight w:val="268"/>
        </w:trPr>
        <w:tc>
          <w:tcPr>
            <w:tcW w:w="3442" w:type="dxa"/>
            <w:shd w:val="clear" w:color="auto" w:fill="E7E6E6"/>
          </w:tcPr>
          <w:p w14:paraId="7069DB6A" w14:textId="24632C9B" w:rsidR="002E0630" w:rsidRDefault="002E0630" w:rsidP="00C47706">
            <w:pPr>
              <w:pStyle w:val="TableParagraph"/>
              <w:ind w:left="112"/>
            </w:pPr>
            <w:r>
              <w:t>WEIGHT</w:t>
            </w:r>
          </w:p>
        </w:tc>
        <w:tc>
          <w:tcPr>
            <w:tcW w:w="7229" w:type="dxa"/>
            <w:gridSpan w:val="4"/>
            <w:shd w:val="clear" w:color="auto" w:fill="E7E6E6"/>
          </w:tcPr>
          <w:p w14:paraId="5C43CC7C" w14:textId="1C1C5804" w:rsidR="002E0630" w:rsidRDefault="002E0630" w:rsidP="00C47706">
            <w:pPr>
              <w:pStyle w:val="TableParagraph"/>
            </w:pPr>
            <w:r>
              <w:t>1.14kg (2.5lbs)</w:t>
            </w:r>
          </w:p>
        </w:tc>
      </w:tr>
      <w:tr w:rsidR="002E0630" w14:paraId="45AB02B8" w14:textId="3008A69C" w:rsidTr="00011CB4">
        <w:trPr>
          <w:trHeight w:val="268"/>
        </w:trPr>
        <w:tc>
          <w:tcPr>
            <w:tcW w:w="3442" w:type="dxa"/>
          </w:tcPr>
          <w:p w14:paraId="45E2BF76" w14:textId="18DAA88C" w:rsidR="002E0630" w:rsidRDefault="002E0630" w:rsidP="00C47706">
            <w:pPr>
              <w:pStyle w:val="TableParagraph"/>
              <w:ind w:left="112"/>
            </w:pPr>
            <w:r>
              <w:t>OPERATING CONDITIONS</w:t>
            </w:r>
          </w:p>
        </w:tc>
        <w:tc>
          <w:tcPr>
            <w:tcW w:w="7229" w:type="dxa"/>
            <w:gridSpan w:val="4"/>
          </w:tcPr>
          <w:p w14:paraId="56EC8849" w14:textId="0D27C6B9" w:rsidR="002E0630" w:rsidRDefault="002E0630" w:rsidP="00C47706">
            <w:pPr>
              <w:pStyle w:val="TableParagraph"/>
            </w:pPr>
            <w:r>
              <w:t>-20 to 70°C (-4 to 158°F), 0 to 95 %RH, non-condensing</w:t>
            </w:r>
          </w:p>
        </w:tc>
      </w:tr>
      <w:tr w:rsidR="002E0630" w14:paraId="3E2ABD95" w14:textId="4B353BA6" w:rsidTr="00011CB4">
        <w:trPr>
          <w:trHeight w:val="268"/>
        </w:trPr>
        <w:tc>
          <w:tcPr>
            <w:tcW w:w="3442" w:type="dxa"/>
            <w:shd w:val="clear" w:color="auto" w:fill="E7E6E6"/>
          </w:tcPr>
          <w:p w14:paraId="4C941766" w14:textId="6E7F54B0" w:rsidR="002E0630" w:rsidRDefault="002E0630" w:rsidP="00C47706">
            <w:pPr>
              <w:pStyle w:val="TableParagraph"/>
              <w:ind w:left="112"/>
            </w:pPr>
            <w:r>
              <w:t>STORAGE TEMPERATURE</w:t>
            </w:r>
          </w:p>
        </w:tc>
        <w:tc>
          <w:tcPr>
            <w:tcW w:w="7229" w:type="dxa"/>
            <w:gridSpan w:val="4"/>
            <w:shd w:val="clear" w:color="auto" w:fill="E7E6E6"/>
          </w:tcPr>
          <w:p w14:paraId="543E350E" w14:textId="29423E48" w:rsidR="002E0630" w:rsidRDefault="002E0630" w:rsidP="00C47706">
            <w:pPr>
              <w:pStyle w:val="TableParagraph"/>
            </w:pPr>
            <w:r>
              <w:t>-30 to 70°C (-22 to 158°F)</w:t>
            </w:r>
          </w:p>
        </w:tc>
      </w:tr>
      <w:tr w:rsidR="002E0630" w14:paraId="1760F81B" w14:textId="71864D8C" w:rsidTr="00011CB4">
        <w:trPr>
          <w:trHeight w:val="268"/>
        </w:trPr>
        <w:tc>
          <w:tcPr>
            <w:tcW w:w="3442" w:type="dxa"/>
          </w:tcPr>
          <w:p w14:paraId="08B7CBA8" w14:textId="4DBB2BDA" w:rsidR="002E0630" w:rsidRDefault="002E0630" w:rsidP="00C47706">
            <w:pPr>
              <w:pStyle w:val="TableParagraph"/>
              <w:ind w:left="112"/>
            </w:pPr>
            <w:r>
              <w:t>AIR DUCT VELOCITY</w:t>
            </w:r>
          </w:p>
        </w:tc>
        <w:tc>
          <w:tcPr>
            <w:tcW w:w="7229" w:type="dxa"/>
            <w:gridSpan w:val="4"/>
          </w:tcPr>
          <w:p w14:paraId="4859F08A" w14:textId="67AE2D66" w:rsidR="002E0630" w:rsidRDefault="002E0630" w:rsidP="00C47706">
            <w:pPr>
              <w:pStyle w:val="TableParagraph"/>
            </w:pPr>
            <w:r>
              <w:t>0.5 to 20.32 m/sec (100 to 4000 ft/m)</w:t>
            </w:r>
          </w:p>
        </w:tc>
      </w:tr>
      <w:tr w:rsidR="002E0630" w14:paraId="51AAA1BA" w14:textId="3D6DC190" w:rsidTr="00011CB4">
        <w:trPr>
          <w:trHeight w:val="268"/>
        </w:trPr>
        <w:tc>
          <w:tcPr>
            <w:tcW w:w="3442" w:type="dxa"/>
            <w:shd w:val="clear" w:color="auto" w:fill="E7E6E6"/>
          </w:tcPr>
          <w:p w14:paraId="7E1ADFD3" w14:textId="0CC497C7" w:rsidR="002E0630" w:rsidRDefault="002E0630" w:rsidP="00C47706">
            <w:pPr>
              <w:pStyle w:val="TableParagraph"/>
              <w:ind w:left="112"/>
            </w:pPr>
            <w:r>
              <w:t>ELECTRICAL RATINGS</w:t>
            </w:r>
          </w:p>
        </w:tc>
        <w:tc>
          <w:tcPr>
            <w:tcW w:w="1984" w:type="dxa"/>
            <w:shd w:val="clear" w:color="auto" w:fill="E7E6E6"/>
          </w:tcPr>
          <w:p w14:paraId="68098E72" w14:textId="36EA089E" w:rsidR="002E0630" w:rsidRDefault="002E0630" w:rsidP="00C47706">
            <w:pPr>
              <w:pStyle w:val="TableParagraph"/>
            </w:pPr>
            <w:r>
              <w:t>DSD120/240</w:t>
            </w:r>
          </w:p>
        </w:tc>
        <w:tc>
          <w:tcPr>
            <w:tcW w:w="1701" w:type="dxa"/>
            <w:shd w:val="clear" w:color="auto" w:fill="E7E6E6"/>
          </w:tcPr>
          <w:p w14:paraId="2A5F6CEA" w14:textId="7FAE8643" w:rsidR="002E0630" w:rsidRDefault="002E0630" w:rsidP="00C47706">
            <w:pPr>
              <w:pStyle w:val="TableParagraph"/>
            </w:pPr>
            <w:r>
              <w:t>DSD120/240</w:t>
            </w:r>
          </w:p>
        </w:tc>
        <w:tc>
          <w:tcPr>
            <w:tcW w:w="1701" w:type="dxa"/>
            <w:shd w:val="clear" w:color="auto" w:fill="E7E6E6"/>
          </w:tcPr>
          <w:p w14:paraId="32BBF4F3" w14:textId="1DEDF62C" w:rsidR="002E0630" w:rsidRDefault="002E0630" w:rsidP="00C47706">
            <w:pPr>
              <w:pStyle w:val="TableParagraph"/>
            </w:pPr>
            <w:r>
              <w:t>DSD120</w:t>
            </w:r>
          </w:p>
        </w:tc>
        <w:tc>
          <w:tcPr>
            <w:tcW w:w="1843" w:type="dxa"/>
            <w:shd w:val="clear" w:color="auto" w:fill="E7E6E6"/>
          </w:tcPr>
          <w:p w14:paraId="36A78C93" w14:textId="2101D8B5" w:rsidR="002E0630" w:rsidRDefault="002E0630" w:rsidP="00C47706">
            <w:pPr>
              <w:pStyle w:val="TableParagraph"/>
            </w:pPr>
            <w:r>
              <w:t>DSD240</w:t>
            </w:r>
          </w:p>
        </w:tc>
      </w:tr>
      <w:tr w:rsidR="002E0630" w14:paraId="6C76AAEB" w14:textId="54C8C662" w:rsidTr="00011CB4">
        <w:trPr>
          <w:trHeight w:val="268"/>
        </w:trPr>
        <w:tc>
          <w:tcPr>
            <w:tcW w:w="3442" w:type="dxa"/>
          </w:tcPr>
          <w:p w14:paraId="1A0B2F25" w14:textId="3B6B2C11" w:rsidR="002E0630" w:rsidRDefault="00594725" w:rsidP="00C47706">
            <w:pPr>
              <w:pStyle w:val="TableParagraph"/>
              <w:ind w:left="112"/>
            </w:pPr>
            <w:r>
              <w:t>POWER SUPPLY VOLTAGE</w:t>
            </w:r>
          </w:p>
        </w:tc>
        <w:tc>
          <w:tcPr>
            <w:tcW w:w="1984" w:type="dxa"/>
          </w:tcPr>
          <w:p w14:paraId="3A1C585D" w14:textId="5B7A237F" w:rsidR="002E0630" w:rsidRDefault="00594725" w:rsidP="00C47706">
            <w:pPr>
              <w:pStyle w:val="TableParagraph"/>
            </w:pPr>
            <w:r>
              <w:t>20-29 Vdc</w:t>
            </w:r>
          </w:p>
        </w:tc>
        <w:tc>
          <w:tcPr>
            <w:tcW w:w="1701" w:type="dxa"/>
          </w:tcPr>
          <w:p w14:paraId="5FF6F2AC" w14:textId="53A8B91E" w:rsidR="002E0630" w:rsidRDefault="00594725" w:rsidP="00C47706">
            <w:pPr>
              <w:pStyle w:val="TableParagraph"/>
            </w:pPr>
            <w:r>
              <w:t>24Vac 50-60Hz</w:t>
            </w:r>
          </w:p>
        </w:tc>
        <w:tc>
          <w:tcPr>
            <w:tcW w:w="1701" w:type="dxa"/>
          </w:tcPr>
          <w:p w14:paraId="6ED16F12" w14:textId="2A766862" w:rsidR="002E0630" w:rsidRDefault="00594725" w:rsidP="00C47706">
            <w:pPr>
              <w:pStyle w:val="TableParagraph"/>
            </w:pPr>
            <w:r>
              <w:t>120Vac 50-60Hz</w:t>
            </w:r>
          </w:p>
        </w:tc>
        <w:tc>
          <w:tcPr>
            <w:tcW w:w="1843" w:type="dxa"/>
          </w:tcPr>
          <w:p w14:paraId="356F756B" w14:textId="76923177" w:rsidR="002E0630" w:rsidRDefault="00594725" w:rsidP="00C47706">
            <w:pPr>
              <w:pStyle w:val="TableParagraph"/>
            </w:pPr>
            <w:r>
              <w:t>240 Vac 50-60Hz</w:t>
            </w:r>
          </w:p>
        </w:tc>
      </w:tr>
      <w:tr w:rsidR="002E0630" w14:paraId="6B53F628" w14:textId="0FF85F38" w:rsidTr="00011CB4">
        <w:trPr>
          <w:trHeight w:val="268"/>
        </w:trPr>
        <w:tc>
          <w:tcPr>
            <w:tcW w:w="3442" w:type="dxa"/>
            <w:shd w:val="clear" w:color="auto" w:fill="E7E6E6"/>
          </w:tcPr>
          <w:p w14:paraId="1F87EFFC" w14:textId="52876E2E" w:rsidR="002E0630" w:rsidRDefault="00594725" w:rsidP="00C47706">
            <w:pPr>
              <w:pStyle w:val="TableParagraph"/>
              <w:ind w:left="112"/>
            </w:pPr>
            <w:r>
              <w:t>INPUT CAPACITANCE</w:t>
            </w:r>
          </w:p>
        </w:tc>
        <w:tc>
          <w:tcPr>
            <w:tcW w:w="1984" w:type="dxa"/>
            <w:shd w:val="clear" w:color="auto" w:fill="E7E6E6"/>
          </w:tcPr>
          <w:p w14:paraId="3D0E5EB4" w14:textId="62D36597" w:rsidR="002E0630" w:rsidRDefault="00594725" w:rsidP="00C47706">
            <w:pPr>
              <w:pStyle w:val="TableParagraph"/>
            </w:pPr>
            <w:r>
              <w:t>270 µF maximum</w:t>
            </w:r>
          </w:p>
        </w:tc>
        <w:tc>
          <w:tcPr>
            <w:tcW w:w="1701" w:type="dxa"/>
            <w:shd w:val="clear" w:color="auto" w:fill="E7E6E6"/>
          </w:tcPr>
          <w:p w14:paraId="6D60AD73" w14:textId="04073EA1" w:rsidR="002E0630" w:rsidRDefault="00594725" w:rsidP="00C47706">
            <w:pPr>
              <w:pStyle w:val="TableParagraph"/>
            </w:pPr>
            <w:r>
              <w:t>270µF minimum</w:t>
            </w:r>
          </w:p>
        </w:tc>
        <w:tc>
          <w:tcPr>
            <w:tcW w:w="1701" w:type="dxa"/>
            <w:shd w:val="clear" w:color="auto" w:fill="E7E6E6"/>
          </w:tcPr>
          <w:p w14:paraId="34D4B0FB" w14:textId="60776DC1" w:rsidR="002E0630" w:rsidRDefault="00594725" w:rsidP="00C47706">
            <w:pPr>
              <w:pStyle w:val="TableParagraph"/>
            </w:pPr>
            <w:r>
              <w:t>N/A</w:t>
            </w:r>
          </w:p>
        </w:tc>
        <w:tc>
          <w:tcPr>
            <w:tcW w:w="1843" w:type="dxa"/>
            <w:shd w:val="clear" w:color="auto" w:fill="E7E6E6"/>
          </w:tcPr>
          <w:p w14:paraId="4669968C" w14:textId="7A2A202C" w:rsidR="002E0630" w:rsidRDefault="00594725" w:rsidP="00C47706">
            <w:pPr>
              <w:pStyle w:val="TableParagraph"/>
            </w:pPr>
            <w:r>
              <w:t>N/A</w:t>
            </w:r>
          </w:p>
        </w:tc>
      </w:tr>
      <w:tr w:rsidR="002E0630" w14:paraId="31F23950" w14:textId="5BC16355" w:rsidTr="00011CB4">
        <w:trPr>
          <w:trHeight w:val="268"/>
        </w:trPr>
        <w:tc>
          <w:tcPr>
            <w:tcW w:w="3442" w:type="dxa"/>
          </w:tcPr>
          <w:p w14:paraId="0F174369" w14:textId="36B7334B" w:rsidR="002E0630" w:rsidRDefault="00594725" w:rsidP="00C47706">
            <w:pPr>
              <w:pStyle w:val="TableParagraph"/>
              <w:ind w:left="112"/>
            </w:pPr>
            <w:r>
              <w:t>RESET VOLTAGE</w:t>
            </w:r>
          </w:p>
        </w:tc>
        <w:tc>
          <w:tcPr>
            <w:tcW w:w="1984" w:type="dxa"/>
          </w:tcPr>
          <w:p w14:paraId="0A81D5C2" w14:textId="1CFBB8FC" w:rsidR="002E0630" w:rsidRPr="00A75D0B" w:rsidRDefault="00594725" w:rsidP="00C47706">
            <w:pPr>
              <w:pStyle w:val="TableParagraph"/>
            </w:pPr>
            <w:r>
              <w:t>3.0 Vdc minimum</w:t>
            </w:r>
          </w:p>
        </w:tc>
        <w:tc>
          <w:tcPr>
            <w:tcW w:w="1701" w:type="dxa"/>
          </w:tcPr>
          <w:p w14:paraId="4223FA73" w14:textId="25C22CEA" w:rsidR="002E0630" w:rsidRDefault="00594725" w:rsidP="00C47706">
            <w:pPr>
              <w:pStyle w:val="TableParagraph"/>
            </w:pPr>
            <w:r>
              <w:t>2.0 Vac minimum</w:t>
            </w:r>
          </w:p>
        </w:tc>
        <w:tc>
          <w:tcPr>
            <w:tcW w:w="1701" w:type="dxa"/>
          </w:tcPr>
          <w:p w14:paraId="49C4B0D2" w14:textId="3FC7E504" w:rsidR="002E0630" w:rsidRDefault="00594725" w:rsidP="00C47706">
            <w:pPr>
              <w:pStyle w:val="TableParagraph"/>
            </w:pPr>
            <w:r>
              <w:t>10 Vac minimum</w:t>
            </w:r>
          </w:p>
        </w:tc>
        <w:tc>
          <w:tcPr>
            <w:tcW w:w="1843" w:type="dxa"/>
          </w:tcPr>
          <w:p w14:paraId="250C91FE" w14:textId="3A9CAA04" w:rsidR="002E0630" w:rsidRDefault="00594725" w:rsidP="00C47706">
            <w:pPr>
              <w:pStyle w:val="TableParagraph"/>
            </w:pPr>
            <w:r>
              <w:t>20 Vac minimum</w:t>
            </w:r>
          </w:p>
        </w:tc>
      </w:tr>
      <w:tr w:rsidR="002E0630" w14:paraId="6520654E" w14:textId="6E497624" w:rsidTr="00011CB4">
        <w:trPr>
          <w:trHeight w:val="270"/>
        </w:trPr>
        <w:tc>
          <w:tcPr>
            <w:tcW w:w="3442" w:type="dxa"/>
            <w:shd w:val="clear" w:color="auto" w:fill="E7E6E6"/>
          </w:tcPr>
          <w:p w14:paraId="348D70A1" w14:textId="1EFF0420" w:rsidR="002E0630" w:rsidRDefault="00594725" w:rsidP="00C47706">
            <w:pPr>
              <w:pStyle w:val="TableParagraph"/>
              <w:spacing w:line="251" w:lineRule="exact"/>
              <w:ind w:left="112"/>
            </w:pPr>
            <w:r>
              <w:t>REST TIME (BY POWER DOWN)</w:t>
            </w:r>
          </w:p>
        </w:tc>
        <w:tc>
          <w:tcPr>
            <w:tcW w:w="1984" w:type="dxa"/>
            <w:shd w:val="clear" w:color="auto" w:fill="E7E6E6"/>
          </w:tcPr>
          <w:p w14:paraId="317B600B" w14:textId="7AF9C919" w:rsidR="002E0630" w:rsidRDefault="00594725" w:rsidP="00C47706">
            <w:pPr>
              <w:pStyle w:val="TableParagraph"/>
              <w:spacing w:before="1" w:line="249" w:lineRule="exact"/>
            </w:pPr>
            <w:r>
              <w:t>0.6 sec. max.</w:t>
            </w:r>
          </w:p>
        </w:tc>
        <w:tc>
          <w:tcPr>
            <w:tcW w:w="1701" w:type="dxa"/>
            <w:shd w:val="clear" w:color="auto" w:fill="E7E6E6"/>
          </w:tcPr>
          <w:p w14:paraId="70AB0270" w14:textId="57007131" w:rsidR="002E0630" w:rsidRDefault="00594725" w:rsidP="00C47706">
            <w:pPr>
              <w:pStyle w:val="TableParagraph"/>
              <w:spacing w:before="1" w:line="249" w:lineRule="exact"/>
            </w:pPr>
            <w:r>
              <w:t>0.6 sec. max.</w:t>
            </w:r>
          </w:p>
        </w:tc>
        <w:tc>
          <w:tcPr>
            <w:tcW w:w="1701" w:type="dxa"/>
            <w:shd w:val="clear" w:color="auto" w:fill="E7E6E6"/>
          </w:tcPr>
          <w:p w14:paraId="7D5A18D1" w14:textId="42B32655" w:rsidR="002E0630" w:rsidRDefault="00594725" w:rsidP="00C47706">
            <w:pPr>
              <w:pStyle w:val="TableParagraph"/>
              <w:spacing w:before="1" w:line="249" w:lineRule="exact"/>
            </w:pPr>
            <w:r>
              <w:t>0.6 sec. max.</w:t>
            </w:r>
          </w:p>
        </w:tc>
        <w:tc>
          <w:tcPr>
            <w:tcW w:w="1843" w:type="dxa"/>
            <w:shd w:val="clear" w:color="auto" w:fill="E7E6E6"/>
          </w:tcPr>
          <w:p w14:paraId="13463E1D" w14:textId="418FD24E" w:rsidR="002E0630" w:rsidRDefault="00594725" w:rsidP="00C47706">
            <w:pPr>
              <w:pStyle w:val="TableParagraph"/>
              <w:spacing w:before="1" w:line="249" w:lineRule="exact"/>
            </w:pPr>
            <w:r>
              <w:t>0.6 sec. max.</w:t>
            </w:r>
          </w:p>
        </w:tc>
      </w:tr>
      <w:tr w:rsidR="002E0630" w14:paraId="10D32996" w14:textId="08C99BE8" w:rsidTr="00011CB4">
        <w:trPr>
          <w:trHeight w:val="268"/>
        </w:trPr>
        <w:tc>
          <w:tcPr>
            <w:tcW w:w="3442" w:type="dxa"/>
          </w:tcPr>
          <w:p w14:paraId="26DB3CFA" w14:textId="1A0AAECE" w:rsidR="002E0630" w:rsidRDefault="00594725" w:rsidP="00C47706">
            <w:pPr>
              <w:pStyle w:val="TableParagraph"/>
              <w:ind w:left="112"/>
            </w:pPr>
            <w:r>
              <w:t>POWER UP TIME</w:t>
            </w:r>
          </w:p>
        </w:tc>
        <w:tc>
          <w:tcPr>
            <w:tcW w:w="1984" w:type="dxa"/>
          </w:tcPr>
          <w:p w14:paraId="43BEFBEA" w14:textId="540E4990" w:rsidR="002E0630" w:rsidRDefault="00594725" w:rsidP="00C47706">
            <w:pPr>
              <w:pStyle w:val="TableParagraph"/>
            </w:pPr>
            <w:r>
              <w:t>35 sec. max.</w:t>
            </w:r>
          </w:p>
        </w:tc>
        <w:tc>
          <w:tcPr>
            <w:tcW w:w="1701" w:type="dxa"/>
          </w:tcPr>
          <w:p w14:paraId="136F8D99" w14:textId="04F042C9" w:rsidR="002E0630" w:rsidRDefault="00594725" w:rsidP="00C47706">
            <w:pPr>
              <w:pStyle w:val="TableParagraph"/>
            </w:pPr>
            <w:r>
              <w:t>35 sec. max.</w:t>
            </w:r>
          </w:p>
        </w:tc>
        <w:tc>
          <w:tcPr>
            <w:tcW w:w="1701" w:type="dxa"/>
          </w:tcPr>
          <w:p w14:paraId="633183BD" w14:textId="7806AD86" w:rsidR="002E0630" w:rsidRDefault="00594725" w:rsidP="00C47706">
            <w:pPr>
              <w:pStyle w:val="TableParagraph"/>
            </w:pPr>
            <w:r>
              <w:t>35 sec. max.</w:t>
            </w:r>
          </w:p>
        </w:tc>
        <w:tc>
          <w:tcPr>
            <w:tcW w:w="1843" w:type="dxa"/>
          </w:tcPr>
          <w:p w14:paraId="396EBDB1" w14:textId="2CD94961" w:rsidR="002E0630" w:rsidRDefault="00594725" w:rsidP="00C47706">
            <w:pPr>
              <w:pStyle w:val="TableParagraph"/>
            </w:pPr>
            <w:r>
              <w:t>35 sec. max.</w:t>
            </w:r>
          </w:p>
        </w:tc>
      </w:tr>
      <w:tr w:rsidR="002E0630" w14:paraId="44F30F6B" w14:textId="687001CB" w:rsidTr="00011CB4">
        <w:trPr>
          <w:trHeight w:val="268"/>
        </w:trPr>
        <w:tc>
          <w:tcPr>
            <w:tcW w:w="3442" w:type="dxa"/>
            <w:shd w:val="clear" w:color="auto" w:fill="E7E6E6"/>
          </w:tcPr>
          <w:p w14:paraId="0FEF1059" w14:textId="7E5163D9" w:rsidR="002E0630" w:rsidRDefault="00594725" w:rsidP="00C47706">
            <w:pPr>
              <w:pStyle w:val="TableParagraph"/>
              <w:ind w:left="112"/>
            </w:pPr>
            <w:r>
              <w:t>ALARM RESPONSE TIME</w:t>
            </w:r>
          </w:p>
        </w:tc>
        <w:tc>
          <w:tcPr>
            <w:tcW w:w="1984" w:type="dxa"/>
            <w:shd w:val="clear" w:color="auto" w:fill="E7E6E6"/>
          </w:tcPr>
          <w:p w14:paraId="6152EA4A" w14:textId="2D7762F0" w:rsidR="002E0630" w:rsidRDefault="00594725" w:rsidP="00C47706">
            <w:pPr>
              <w:pStyle w:val="TableParagraph"/>
            </w:pPr>
            <w:r>
              <w:t>15 seconds</w:t>
            </w:r>
          </w:p>
        </w:tc>
        <w:tc>
          <w:tcPr>
            <w:tcW w:w="1701" w:type="dxa"/>
            <w:shd w:val="clear" w:color="auto" w:fill="E7E6E6"/>
          </w:tcPr>
          <w:p w14:paraId="13446FBA" w14:textId="09F6CC4F" w:rsidR="002E0630" w:rsidRDefault="00594725" w:rsidP="00C47706">
            <w:pPr>
              <w:pStyle w:val="TableParagraph"/>
            </w:pPr>
            <w:r>
              <w:t>15 seconds</w:t>
            </w:r>
          </w:p>
        </w:tc>
        <w:tc>
          <w:tcPr>
            <w:tcW w:w="1701" w:type="dxa"/>
            <w:shd w:val="clear" w:color="auto" w:fill="E7E6E6"/>
          </w:tcPr>
          <w:p w14:paraId="42BAF118" w14:textId="6CD2CCD8" w:rsidR="002E0630" w:rsidRDefault="00594725" w:rsidP="00C47706">
            <w:pPr>
              <w:pStyle w:val="TableParagraph"/>
            </w:pPr>
            <w:r>
              <w:t>15 seconds</w:t>
            </w:r>
          </w:p>
        </w:tc>
        <w:tc>
          <w:tcPr>
            <w:tcW w:w="1843" w:type="dxa"/>
            <w:shd w:val="clear" w:color="auto" w:fill="E7E6E6"/>
          </w:tcPr>
          <w:p w14:paraId="2C01C86D" w14:textId="50972A6C" w:rsidR="002E0630" w:rsidRDefault="00594725" w:rsidP="00C47706">
            <w:pPr>
              <w:pStyle w:val="TableParagraph"/>
            </w:pPr>
            <w:r>
              <w:t>15 seconds</w:t>
            </w:r>
          </w:p>
        </w:tc>
      </w:tr>
      <w:tr w:rsidR="002E0630" w14:paraId="26337EE0" w14:textId="5B72C4DA" w:rsidTr="00011CB4">
        <w:trPr>
          <w:trHeight w:val="268"/>
        </w:trPr>
        <w:tc>
          <w:tcPr>
            <w:tcW w:w="3442" w:type="dxa"/>
          </w:tcPr>
          <w:p w14:paraId="3BA36359" w14:textId="10DC587B" w:rsidR="002E0630" w:rsidRDefault="00594725" w:rsidP="00C47706">
            <w:pPr>
              <w:pStyle w:val="TableParagraph"/>
              <w:ind w:left="105"/>
            </w:pPr>
            <w:r>
              <w:t>SENSITIVITY TEST</w:t>
            </w:r>
          </w:p>
        </w:tc>
        <w:tc>
          <w:tcPr>
            <w:tcW w:w="1984" w:type="dxa"/>
          </w:tcPr>
          <w:p w14:paraId="06272141" w14:textId="2CC50033" w:rsidR="002E0630" w:rsidRDefault="00594725" w:rsidP="00C47706">
            <w:pPr>
              <w:pStyle w:val="TableParagraph"/>
            </w:pPr>
            <w:r>
              <w:t>See detector label</w:t>
            </w:r>
          </w:p>
        </w:tc>
        <w:tc>
          <w:tcPr>
            <w:tcW w:w="1701" w:type="dxa"/>
          </w:tcPr>
          <w:p w14:paraId="7594344E" w14:textId="43C0F567" w:rsidR="002E0630" w:rsidRDefault="00594725" w:rsidP="00C47706">
            <w:pPr>
              <w:pStyle w:val="TableParagraph"/>
            </w:pPr>
            <w:r>
              <w:t>See detector label</w:t>
            </w:r>
          </w:p>
        </w:tc>
        <w:tc>
          <w:tcPr>
            <w:tcW w:w="1701" w:type="dxa"/>
          </w:tcPr>
          <w:p w14:paraId="1865A681" w14:textId="3BDF9B1A" w:rsidR="002E0630" w:rsidRDefault="00594725" w:rsidP="00C47706">
            <w:pPr>
              <w:pStyle w:val="TableParagraph"/>
            </w:pPr>
            <w:r>
              <w:t>See detector label</w:t>
            </w:r>
          </w:p>
        </w:tc>
        <w:tc>
          <w:tcPr>
            <w:tcW w:w="1843" w:type="dxa"/>
          </w:tcPr>
          <w:p w14:paraId="5CF6D56E" w14:textId="69DFB272" w:rsidR="002E0630" w:rsidRDefault="00594725" w:rsidP="00C47706">
            <w:pPr>
              <w:pStyle w:val="TableParagraph"/>
            </w:pPr>
            <w:r>
              <w:t>See detector label</w:t>
            </w:r>
          </w:p>
        </w:tc>
      </w:tr>
      <w:tr w:rsidR="00594725" w14:paraId="76EB8777" w14:textId="0466CEEE" w:rsidTr="00011CB4">
        <w:trPr>
          <w:trHeight w:val="268"/>
        </w:trPr>
        <w:tc>
          <w:tcPr>
            <w:tcW w:w="10671" w:type="dxa"/>
            <w:gridSpan w:val="5"/>
            <w:shd w:val="clear" w:color="auto" w:fill="595959" w:themeFill="text1" w:themeFillTint="A6"/>
          </w:tcPr>
          <w:p w14:paraId="771D3E80" w14:textId="1ECD6B88" w:rsidR="00594725" w:rsidRPr="00011CB4" w:rsidRDefault="00594725" w:rsidP="00594725">
            <w:pPr>
              <w:pStyle w:val="TableParagraph"/>
              <w:jc w:val="center"/>
              <w:rPr>
                <w:color w:val="FFFFFF" w:themeColor="background1"/>
              </w:rPr>
            </w:pPr>
            <w:r w:rsidRPr="00011CB4">
              <w:rPr>
                <w:color w:val="FFFFFF" w:themeColor="background1"/>
              </w:rPr>
              <w:t>CURRENT REQUIREMENTS</w:t>
            </w:r>
          </w:p>
        </w:tc>
      </w:tr>
      <w:tr w:rsidR="002E0630" w14:paraId="68697AF5" w14:textId="37F39DA0" w:rsidTr="00011CB4">
        <w:trPr>
          <w:trHeight w:val="259"/>
        </w:trPr>
        <w:tc>
          <w:tcPr>
            <w:tcW w:w="3442" w:type="dxa"/>
          </w:tcPr>
          <w:p w14:paraId="44B8E321" w14:textId="179F9093" w:rsidR="002E0630" w:rsidRDefault="00594725" w:rsidP="00C47706">
            <w:pPr>
              <w:pStyle w:val="TableParagraph"/>
              <w:spacing w:line="260" w:lineRule="exact"/>
              <w:ind w:left="112"/>
            </w:pPr>
            <w:r>
              <w:t>MAX. STANDBY TEST</w:t>
            </w:r>
          </w:p>
        </w:tc>
        <w:tc>
          <w:tcPr>
            <w:tcW w:w="1984" w:type="dxa"/>
          </w:tcPr>
          <w:p w14:paraId="03EE4F6B" w14:textId="258F6F3B" w:rsidR="002E0630" w:rsidRDefault="00594725" w:rsidP="00C47706">
            <w:pPr>
              <w:pStyle w:val="TableParagraph"/>
              <w:spacing w:line="249" w:lineRule="exact"/>
            </w:pPr>
            <w:r>
              <w:t>21 mA @ 24 Vdc</w:t>
            </w:r>
          </w:p>
        </w:tc>
        <w:tc>
          <w:tcPr>
            <w:tcW w:w="1701" w:type="dxa"/>
          </w:tcPr>
          <w:p w14:paraId="47A56DFE" w14:textId="0999CB9B" w:rsidR="002E0630" w:rsidRDefault="00594725" w:rsidP="00C47706">
            <w:pPr>
              <w:pStyle w:val="TableParagraph"/>
              <w:spacing w:line="249" w:lineRule="exact"/>
            </w:pPr>
            <w:r>
              <w:t>65 mA RMS @ 24 Vac 60 Hz</w:t>
            </w:r>
          </w:p>
        </w:tc>
        <w:tc>
          <w:tcPr>
            <w:tcW w:w="1701" w:type="dxa"/>
          </w:tcPr>
          <w:p w14:paraId="4CFEB933" w14:textId="6AD1C199" w:rsidR="002E0630" w:rsidRDefault="00594725" w:rsidP="00C47706">
            <w:pPr>
              <w:pStyle w:val="TableParagraph"/>
              <w:spacing w:line="249" w:lineRule="exact"/>
            </w:pPr>
            <w:r>
              <w:t>20 mA RMS @ 120 Vac 60 Hz</w:t>
            </w:r>
          </w:p>
        </w:tc>
        <w:tc>
          <w:tcPr>
            <w:tcW w:w="1843" w:type="dxa"/>
          </w:tcPr>
          <w:p w14:paraId="17F2D6F9" w14:textId="3DA7167E" w:rsidR="002E0630" w:rsidRDefault="00594725" w:rsidP="00C47706">
            <w:pPr>
              <w:pStyle w:val="TableParagraph"/>
              <w:spacing w:line="249" w:lineRule="exact"/>
            </w:pPr>
            <w:r>
              <w:t>10mA @ 240 Vac 60 Hz</w:t>
            </w:r>
          </w:p>
        </w:tc>
      </w:tr>
      <w:tr w:rsidR="00011CB4" w14:paraId="30C97FC5" w14:textId="5A2DCBBF" w:rsidTr="00011CB4">
        <w:trPr>
          <w:trHeight w:val="259"/>
        </w:trPr>
        <w:tc>
          <w:tcPr>
            <w:tcW w:w="3442" w:type="dxa"/>
            <w:shd w:val="clear" w:color="auto" w:fill="F2F2F2" w:themeFill="background1" w:themeFillShade="F2"/>
          </w:tcPr>
          <w:p w14:paraId="319F06F6" w14:textId="7ED54EBE" w:rsidR="002E0630" w:rsidRDefault="00594725" w:rsidP="00C47706">
            <w:pPr>
              <w:pStyle w:val="TableParagraph"/>
              <w:spacing w:line="260" w:lineRule="exact"/>
              <w:ind w:left="112"/>
            </w:pPr>
            <w:r>
              <w:t>MAX. ALARM CURRENT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CDACBCE" w14:textId="22AD2C6C" w:rsidR="002E0630" w:rsidRDefault="00594725" w:rsidP="00C47706">
            <w:pPr>
              <w:pStyle w:val="TableParagraph"/>
              <w:spacing w:line="249" w:lineRule="exact"/>
            </w:pPr>
            <w:r>
              <w:t>65 mA @ 24 Vdc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10C5CAE" w14:textId="654916FF" w:rsidR="002E0630" w:rsidRDefault="00594725" w:rsidP="00C47706">
            <w:pPr>
              <w:pStyle w:val="TableParagraph"/>
              <w:spacing w:line="249" w:lineRule="exact"/>
            </w:pPr>
            <w:r>
              <w:t>135 mA RMS @ 24 Vac 60 Hz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4370172" w14:textId="425D5044" w:rsidR="002E0630" w:rsidRDefault="00594725" w:rsidP="00C47706">
            <w:pPr>
              <w:pStyle w:val="TableParagraph"/>
              <w:spacing w:line="249" w:lineRule="exact"/>
            </w:pPr>
            <w:r>
              <w:t>35 mA RMS @ 120 Vac 60 Hz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9EE4E8E" w14:textId="6F0FFB0E" w:rsidR="002E0630" w:rsidRDefault="00594725" w:rsidP="00C47706">
            <w:pPr>
              <w:pStyle w:val="TableParagraph"/>
              <w:spacing w:line="249" w:lineRule="exact"/>
            </w:pPr>
            <w:r>
              <w:t>18 mA RMS @ 240 Vac 60 Hz</w:t>
            </w:r>
          </w:p>
        </w:tc>
      </w:tr>
      <w:tr w:rsidR="00011CB4" w14:paraId="53648FE1" w14:textId="36487434" w:rsidTr="00011CB4">
        <w:trPr>
          <w:trHeight w:val="268"/>
        </w:trPr>
        <w:tc>
          <w:tcPr>
            <w:tcW w:w="3442" w:type="dxa"/>
            <w:shd w:val="clear" w:color="auto" w:fill="auto"/>
          </w:tcPr>
          <w:p w14:paraId="3D376B8E" w14:textId="5283BC92" w:rsidR="00011CB4" w:rsidRDefault="00011CB4" w:rsidP="00C47706">
            <w:pPr>
              <w:pStyle w:val="TableParagraph"/>
              <w:ind w:left="112"/>
            </w:pPr>
            <w:r>
              <w:t>CONTACT RATINGS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4EAE7308" w14:textId="77777777" w:rsidR="00011CB4" w:rsidRDefault="00011CB4" w:rsidP="00C47706">
            <w:pPr>
              <w:pStyle w:val="TableParagraph"/>
            </w:pPr>
            <w:r w:rsidRPr="00011CB4">
              <w:rPr>
                <w:b/>
                <w:bCs/>
              </w:rPr>
              <w:t>Alarm Initiation Contacts (SPST):</w:t>
            </w:r>
            <w:r>
              <w:t xml:space="preserve"> 2.0A @ 30 Vdc (resistive)</w:t>
            </w:r>
          </w:p>
          <w:p w14:paraId="30CC577E" w14:textId="77777777" w:rsidR="00011CB4" w:rsidRDefault="00011CB4" w:rsidP="00C47706">
            <w:pPr>
              <w:pStyle w:val="TableParagraph"/>
            </w:pPr>
            <w:r w:rsidRPr="00011CB4">
              <w:rPr>
                <w:b/>
                <w:bCs/>
              </w:rPr>
              <w:t>Alarm Auxiliary Contacts (SPST):</w:t>
            </w:r>
            <w:r>
              <w:t xml:space="preserve"> 10A @ 30 Vdc (resistive); 10A @ 250 Vac (resistive); ½ HP @ 240 Vac; ¼ HP @ 120 Vac</w:t>
            </w:r>
          </w:p>
          <w:p w14:paraId="53B3BBF5" w14:textId="77777777" w:rsidR="00011CB4" w:rsidRDefault="00011CB4" w:rsidP="00C47706">
            <w:pPr>
              <w:pStyle w:val="TableParagraph"/>
            </w:pPr>
            <w:r w:rsidRPr="00011CB4">
              <w:rPr>
                <w:i/>
                <w:iCs/>
              </w:rPr>
              <w:t>Note:</w:t>
            </w:r>
            <w:r>
              <w:t xml:space="preserve"> Alarm auxiliary contacts shall not be connected to initiating circuits of control panels. Use the alarm initiated contact or this purpose.</w:t>
            </w:r>
          </w:p>
          <w:p w14:paraId="149EC7D5" w14:textId="34EF34D2" w:rsidR="00011CB4" w:rsidRDefault="00011CB4" w:rsidP="00C47706">
            <w:pPr>
              <w:pStyle w:val="TableParagraph"/>
            </w:pPr>
            <w:r w:rsidRPr="00011CB4">
              <w:rPr>
                <w:b/>
                <w:bCs/>
              </w:rPr>
              <w:t>Supervisory Contacts (SPST):</w:t>
            </w:r>
            <w:r>
              <w:t xml:space="preserve"> 2.0A @ 30 Vdc (resistive); 2.0A @ 125 Vac (resistive)</w:t>
            </w:r>
          </w:p>
        </w:tc>
      </w:tr>
    </w:tbl>
    <w:p w14:paraId="7FB6384C" w14:textId="77777777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8E5042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3CC3" w14:textId="77777777" w:rsidR="00D95CA9" w:rsidRDefault="00D95CA9" w:rsidP="00546523">
      <w:r>
        <w:separator/>
      </w:r>
    </w:p>
  </w:endnote>
  <w:endnote w:type="continuationSeparator" w:id="0">
    <w:p w14:paraId="4AB8972F" w14:textId="77777777" w:rsidR="00D95CA9" w:rsidRDefault="00D95CA9" w:rsidP="00546523">
      <w:r>
        <w:continuationSeparator/>
      </w:r>
    </w:p>
  </w:endnote>
  <w:endnote w:type="continuationNotice" w:id="1">
    <w:p w14:paraId="02C7AD5F" w14:textId="77777777" w:rsidR="00D95CA9" w:rsidRDefault="00D95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9DA996B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11CB4">
                            <w:rPr>
                              <w:color w:val="FFFFFF" w:themeColor="background1"/>
                              <w:sz w:val="16"/>
                            </w:rPr>
                            <w:t>DSD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9DA996B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11CB4">
                      <w:rPr>
                        <w:color w:val="FFFFFF" w:themeColor="background1"/>
                        <w:sz w:val="16"/>
                      </w:rPr>
                      <w:t>DSD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5AC3" w14:textId="77777777" w:rsidR="00D95CA9" w:rsidRDefault="00D95CA9" w:rsidP="00546523">
      <w:r>
        <w:separator/>
      </w:r>
    </w:p>
  </w:footnote>
  <w:footnote w:type="continuationSeparator" w:id="0">
    <w:p w14:paraId="56620042" w14:textId="77777777" w:rsidR="00D95CA9" w:rsidRDefault="00D95CA9" w:rsidP="00546523">
      <w:r>
        <w:continuationSeparator/>
      </w:r>
    </w:p>
  </w:footnote>
  <w:footnote w:type="continuationNotice" w:id="1">
    <w:p w14:paraId="008B5FCC" w14:textId="77777777" w:rsidR="00D95CA9" w:rsidRDefault="00D95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2F508B"/>
    <w:multiLevelType w:val="hybridMultilevel"/>
    <w:tmpl w:val="37204B96"/>
    <w:lvl w:ilvl="0" w:tplc="039E3EB4">
      <w:numFmt w:val="bullet"/>
      <w:lvlText w:val="•"/>
      <w:lvlJc w:val="left"/>
      <w:pPr>
        <w:ind w:left="820" w:hanging="361"/>
      </w:pPr>
      <w:rPr>
        <w:rFonts w:hint="default"/>
        <w:color w:val="585858"/>
        <w:w w:val="100"/>
        <w:sz w:val="22"/>
        <w:szCs w:val="22"/>
      </w:rPr>
    </w:lvl>
    <w:lvl w:ilvl="1" w:tplc="039E3EB4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FD621FC0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838E5EDC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A3EAE4FC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424A9072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DCC289D2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C2A86302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98BA7E8A">
      <w:numFmt w:val="bullet"/>
      <w:lvlText w:val="•"/>
      <w:lvlJc w:val="left"/>
      <w:pPr>
        <w:ind w:left="4752" w:hanging="361"/>
      </w:pPr>
      <w:rPr>
        <w:rFonts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0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032E3"/>
    <w:rsid w:val="00011CB4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24D"/>
    <w:rsid w:val="00077C49"/>
    <w:rsid w:val="00081803"/>
    <w:rsid w:val="000860CD"/>
    <w:rsid w:val="0009238E"/>
    <w:rsid w:val="000A3A57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B5A27"/>
    <w:rsid w:val="002C0638"/>
    <w:rsid w:val="002C55E6"/>
    <w:rsid w:val="002D45BD"/>
    <w:rsid w:val="002D560D"/>
    <w:rsid w:val="002E0630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27042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578A"/>
    <w:rsid w:val="004D7E45"/>
    <w:rsid w:val="004E0B41"/>
    <w:rsid w:val="004E305C"/>
    <w:rsid w:val="004E7ACA"/>
    <w:rsid w:val="004F322D"/>
    <w:rsid w:val="005017AD"/>
    <w:rsid w:val="005271B4"/>
    <w:rsid w:val="00532B96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3B9D"/>
    <w:rsid w:val="00594725"/>
    <w:rsid w:val="005A19BE"/>
    <w:rsid w:val="005B0327"/>
    <w:rsid w:val="005B104B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26B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2623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40B61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011A"/>
    <w:rsid w:val="008E3841"/>
    <w:rsid w:val="008E5042"/>
    <w:rsid w:val="008E5487"/>
    <w:rsid w:val="008F3219"/>
    <w:rsid w:val="00910537"/>
    <w:rsid w:val="00932BB5"/>
    <w:rsid w:val="00936C66"/>
    <w:rsid w:val="00942A3D"/>
    <w:rsid w:val="00970973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0227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87219"/>
    <w:rsid w:val="00B92DD1"/>
    <w:rsid w:val="00BB11E3"/>
    <w:rsid w:val="00BB6E67"/>
    <w:rsid w:val="00BB767B"/>
    <w:rsid w:val="00BC1BDA"/>
    <w:rsid w:val="00BF10E5"/>
    <w:rsid w:val="00BF44C8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0309E"/>
    <w:rsid w:val="00D11CB6"/>
    <w:rsid w:val="00D158D2"/>
    <w:rsid w:val="00D16FD9"/>
    <w:rsid w:val="00D21B57"/>
    <w:rsid w:val="00D4287E"/>
    <w:rsid w:val="00D54A24"/>
    <w:rsid w:val="00D5661A"/>
    <w:rsid w:val="00D63D8D"/>
    <w:rsid w:val="00D723B5"/>
    <w:rsid w:val="00D728DE"/>
    <w:rsid w:val="00D85E47"/>
    <w:rsid w:val="00D9296D"/>
    <w:rsid w:val="00D95CA9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C94"/>
    <w:rsid w:val="00DE1724"/>
    <w:rsid w:val="00DE1E3A"/>
    <w:rsid w:val="00DE4AF6"/>
    <w:rsid w:val="00DF6D06"/>
    <w:rsid w:val="00E0345A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7298C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F420B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Nichole McCann</cp:lastModifiedBy>
  <cp:revision>4</cp:revision>
  <cp:lastPrinted>2019-12-14T14:35:00Z</cp:lastPrinted>
  <dcterms:created xsi:type="dcterms:W3CDTF">2020-03-09T17:58:00Z</dcterms:created>
  <dcterms:modified xsi:type="dcterms:W3CDTF">2020-03-10T11:53:00Z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BH</vt:lpwstr>
  </property>
  <property fmtid="{D5CDD505-2E9C-101B-9397-08002B2CF9AE}" pid="3" name="FileName">
    <vt:lpwstr>ES-DSD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