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9C26" w14:textId="4361F574" w:rsidR="00391455" w:rsidRPr="00731D7D" w:rsidRDefault="008B790D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ULTRA LOW PRESSURE TRANSMITTER</w:t>
      </w:r>
    </w:p>
    <w:p w14:paraId="6A714E0C" w14:textId="3A10AB7F" w:rsidR="00391455" w:rsidRPr="000230EC" w:rsidRDefault="008B790D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UP</w:t>
      </w:r>
      <w:r w:rsidR="008250FD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59D4D974" w14:textId="77777777" w:rsidR="008B790D" w:rsidRDefault="008B790D" w:rsidP="008B790D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8B790D">
        <w:rPr>
          <w:rFonts w:ascii="Calibri" w:eastAsia="Calibri" w:hAnsi="Calibri" w:cs="Calibri"/>
          <w:color w:val="585858"/>
          <w:lang w:val="en-US"/>
        </w:rPr>
        <w:t>The Ultra Low Pressure Transducer is used to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measure di</w:t>
      </w:r>
      <w:r>
        <w:rPr>
          <w:rFonts w:ascii="Calibri" w:eastAsia="Calibri" w:hAnsi="Calibri" w:cs="Calibri"/>
          <w:color w:val="585858"/>
          <w:lang w:val="en-US"/>
        </w:rPr>
        <w:t>ff</w:t>
      </w:r>
      <w:r w:rsidRPr="008B790D">
        <w:rPr>
          <w:rFonts w:ascii="Calibri" w:eastAsia="Calibri" w:hAnsi="Calibri" w:cs="Calibri"/>
          <w:color w:val="585858"/>
          <w:lang w:val="en-US"/>
        </w:rPr>
        <w:softHyphen/>
        <w:t>erential pressure up to 1”wc or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250 Pa and transmit via Analog and BACnet®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Communications. It combines precision high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sensitivity silicon sensing capabilities and the latest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ASIC technology to substantially reduce o</w:t>
      </w:r>
      <w:r w:rsidRPr="008B790D">
        <w:rPr>
          <w:rFonts w:ascii="Calibri" w:eastAsia="Calibri" w:hAnsi="Calibri" w:cs="Calibri"/>
          <w:color w:val="585858"/>
          <w:lang w:val="en-US"/>
        </w:rPr>
        <w:softHyphen/>
      </w:r>
      <w:r>
        <w:rPr>
          <w:rFonts w:ascii="Calibri" w:eastAsia="Calibri" w:hAnsi="Calibri" w:cs="Calibri"/>
          <w:color w:val="585858"/>
          <w:lang w:val="en-US"/>
        </w:rPr>
        <w:t>ff</w:t>
      </w:r>
      <w:r w:rsidRPr="008B790D">
        <w:rPr>
          <w:rFonts w:ascii="Calibri" w:eastAsia="Calibri" w:hAnsi="Calibri" w:cs="Calibri"/>
          <w:color w:val="585858"/>
          <w:lang w:val="en-US"/>
        </w:rPr>
        <w:t>set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errors due to changes in temperature, stability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to warm-up, long term instability and position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sensitivity. It is ideal for monitoring pressure for air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or other clean inert gas. It features bi-directional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pressure measurement, an on-board auto-zero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function, a backlight LCD to display the pressure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value and an alarm relay with variable trip points.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 xml:space="preserve">The device is </w:t>
      </w:r>
      <w:r>
        <w:rPr>
          <w:rFonts w:ascii="Calibri" w:eastAsia="Calibri" w:hAnsi="Calibri" w:cs="Calibri"/>
          <w:color w:val="585858"/>
          <w:lang w:val="en-US"/>
        </w:rPr>
        <w:t>fi</w:t>
      </w:r>
      <w:r w:rsidRPr="008B790D">
        <w:rPr>
          <w:rFonts w:ascii="Calibri" w:eastAsia="Calibri" w:hAnsi="Calibri" w:cs="Calibri"/>
          <w:color w:val="585858"/>
          <w:lang w:val="en-US"/>
        </w:rPr>
        <w:t>eld-con</w:t>
      </w:r>
      <w:r>
        <w:rPr>
          <w:rFonts w:ascii="Calibri" w:eastAsia="Calibri" w:hAnsi="Calibri" w:cs="Calibri"/>
          <w:color w:val="585858"/>
          <w:lang w:val="en-US"/>
        </w:rPr>
        <w:t>fi</w:t>
      </w:r>
      <w:r w:rsidRPr="008B790D">
        <w:rPr>
          <w:rFonts w:ascii="Calibri" w:eastAsia="Calibri" w:hAnsi="Calibri" w:cs="Calibri"/>
          <w:color w:val="585858"/>
          <w:lang w:val="en-US"/>
        </w:rPr>
        <w:t>gurable via the local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menu or the BACnet® connection. A weatherproof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Polycarbonate enclosure with a hinged and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B790D">
        <w:rPr>
          <w:rFonts w:ascii="Calibri" w:eastAsia="Calibri" w:hAnsi="Calibri" w:cs="Calibri"/>
          <w:color w:val="585858"/>
          <w:lang w:val="en-US"/>
        </w:rPr>
        <w:t>gasketed cover is provided for ease of</w:t>
      </w:r>
      <w:r>
        <w:rPr>
          <w:rFonts w:ascii="Calibri" w:eastAsia="Calibri" w:hAnsi="Calibri" w:cs="Calibri"/>
          <w:color w:val="585858"/>
          <w:lang w:val="en-US"/>
        </w:rPr>
        <w:t xml:space="preserve"> i</w:t>
      </w:r>
      <w:r w:rsidRPr="008B790D">
        <w:rPr>
          <w:rFonts w:ascii="Calibri" w:eastAsia="Calibri" w:hAnsi="Calibri" w:cs="Calibri"/>
          <w:color w:val="585858"/>
          <w:lang w:val="en-US"/>
        </w:rPr>
        <w:t>nstallation.</w:t>
      </w:r>
    </w:p>
    <w:p w14:paraId="50FCE673" w14:textId="11934543" w:rsidR="00391455" w:rsidRPr="0089196C" w:rsidRDefault="00391455" w:rsidP="008B790D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532D6B75" w14:textId="0AF685C5" w:rsidR="001F45AF" w:rsidRDefault="00391455" w:rsidP="001F45AF">
      <w:pPr>
        <w:pStyle w:val="ListParagraph"/>
        <w:tabs>
          <w:tab w:val="left" w:pos="839"/>
          <w:tab w:val="left" w:pos="840"/>
        </w:tabs>
        <w:autoSpaceDE w:val="0"/>
        <w:autoSpaceDN w:val="0"/>
        <w:spacing w:line="233" w:lineRule="exact"/>
        <w:ind w:left="839" w:hanging="361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1F45AF">
        <w:rPr>
          <w:rFonts w:ascii="Calibri" w:eastAsia="Calibri" w:hAnsi="Calibri" w:cs="Calibri"/>
          <w:color w:val="585858"/>
          <w:lang w:val="en-US"/>
        </w:rPr>
        <w:t>M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 xml:space="preserve">easure differential pressure </w:t>
      </w:r>
      <w:r w:rsidR="008B790D">
        <w:rPr>
          <w:rFonts w:ascii="Calibri" w:eastAsia="Calibri" w:hAnsi="Calibri" w:cs="Calibri"/>
          <w:color w:val="585858"/>
          <w:lang w:val="en-US"/>
        </w:rPr>
        <w:t xml:space="preserve">up to 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>1” WC or 250 Pa</w:t>
      </w:r>
    </w:p>
    <w:p w14:paraId="539FC9C9" w14:textId="6FDC2401" w:rsidR="00391455" w:rsidRDefault="00391455" w:rsidP="001F45AF">
      <w:pPr>
        <w:pStyle w:val="ListParagraph"/>
        <w:tabs>
          <w:tab w:val="left" w:pos="839"/>
          <w:tab w:val="left" w:pos="840"/>
        </w:tabs>
        <w:autoSpaceDE w:val="0"/>
        <w:autoSpaceDN w:val="0"/>
        <w:spacing w:line="233" w:lineRule="exact"/>
        <w:ind w:left="839" w:hanging="361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1F45AF" w:rsidRPr="001F45AF">
        <w:rPr>
          <w:rFonts w:ascii="Calibri" w:eastAsia="Calibri" w:hAnsi="Calibri" w:cs="Calibri"/>
          <w:color w:val="585858"/>
          <w:lang w:val="en-US"/>
        </w:rPr>
        <w:t>provide either an analog or BACnet® compatible</w:t>
      </w:r>
      <w:r w:rsidR="001F45AF">
        <w:rPr>
          <w:rFonts w:ascii="Calibri" w:eastAsia="Calibri" w:hAnsi="Calibri" w:cs="Calibri"/>
          <w:color w:val="585858"/>
          <w:lang w:val="en-US"/>
        </w:rPr>
        <w:t xml:space="preserve"> 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>signal to a building automation system.</w:t>
      </w:r>
    </w:p>
    <w:p w14:paraId="686253CE" w14:textId="1C35104C" w:rsid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LCD</w:t>
      </w:r>
      <w:r w:rsidR="0085498C">
        <w:rPr>
          <w:rFonts w:ascii="Calibri" w:eastAsia="Calibri" w:hAnsi="Calibri" w:cs="Calibri"/>
          <w:color w:val="585858"/>
          <w:lang w:val="en-US"/>
        </w:rPr>
        <w:t xml:space="preserve"> with user menu</w:t>
      </w:r>
    </w:p>
    <w:p w14:paraId="3ABEF625" w14:textId="23CE8490" w:rsidR="001F45AF" w:rsidRDefault="001F45AF" w:rsidP="001F45AF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Four selectable pressure ranges</w:t>
      </w:r>
    </w:p>
    <w:p w14:paraId="7AFF051C" w14:textId="00F15DBD" w:rsidR="002D6747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 w:rsidRPr="001F45AF">
        <w:rPr>
          <w:rFonts w:ascii="Calibri" w:eastAsia="Calibri" w:hAnsi="Calibri" w:cs="Calibri"/>
          <w:color w:val="585858"/>
          <w:lang w:val="en-US"/>
        </w:rPr>
        <w:t xml:space="preserve">RS-485 network with either </w:t>
      </w:r>
      <w:r w:rsidR="008B790D" w:rsidRPr="001F45AF">
        <w:rPr>
          <w:rFonts w:ascii="Calibri" w:eastAsia="Calibri" w:hAnsi="Calibri" w:cs="Calibri"/>
          <w:color w:val="585858"/>
          <w:lang w:val="en-US"/>
        </w:rPr>
        <w:t>BACnet®</w:t>
      </w:r>
      <w:r w:rsidRPr="001F45AF">
        <w:rPr>
          <w:rFonts w:ascii="Calibri" w:eastAsia="Calibri" w:hAnsi="Calibri" w:cs="Calibri"/>
          <w:color w:val="585858"/>
          <w:lang w:val="en-US"/>
        </w:rPr>
        <w:t xml:space="preserve"> protocol</w:t>
      </w:r>
    </w:p>
    <w:p w14:paraId="3661D250" w14:textId="176D1DF6" w:rsidR="001F45AF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>
        <w:rPr>
          <w:rFonts w:ascii="Calibri" w:eastAsia="Calibri" w:hAnsi="Calibri" w:cs="Calibri"/>
          <w:color w:val="585858"/>
          <w:lang w:val="en-US"/>
        </w:rPr>
        <w:t>Onboard auto zero function</w:t>
      </w:r>
    </w:p>
    <w:p w14:paraId="50231798" w14:textId="773A0262" w:rsidR="001F45AF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>
        <w:rPr>
          <w:rFonts w:ascii="Calibri" w:eastAsia="Calibri" w:hAnsi="Calibri" w:cs="Calibri"/>
          <w:color w:val="585858"/>
          <w:lang w:val="en-US"/>
        </w:rPr>
        <w:t>Alarm output with adjustable high and low alarms</w:t>
      </w:r>
    </w:p>
    <w:p w14:paraId="48DAC207" w14:textId="7116D74D" w:rsidR="001F45AF" w:rsidRPr="001F45AF" w:rsidRDefault="008B790D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>
        <w:rPr>
          <w:rFonts w:ascii="Calibri" w:eastAsia="Calibri" w:hAnsi="Calibri" w:cs="Calibri"/>
          <w:color w:val="585858"/>
          <w:lang w:val="en-US"/>
        </w:rPr>
        <w:t>Weatherproof Enclosure</w:t>
      </w:r>
    </w:p>
    <w:p w14:paraId="09379E21" w14:textId="77777777" w:rsidR="008250FD" w:rsidRPr="008250FD" w:rsidRDefault="008250FD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748AE6E6" w14:textId="77777777" w:rsidR="004D45C4" w:rsidRPr="00E82C7C" w:rsidRDefault="004D45C4" w:rsidP="004D45C4">
      <w:pPr>
        <w:widowControl/>
        <w:spacing w:before="159" w:after="120" w:line="254" w:lineRule="exact"/>
        <w:rPr>
          <w:rFonts w:eastAsia="Calibri"/>
          <w:color w:val="017464"/>
        </w:rPr>
      </w:pPr>
      <w:r w:rsidRPr="00E82C7C">
        <w:rPr>
          <w:rFonts w:eastAsia="Calibri"/>
          <w:color w:val="017464"/>
        </w:rPr>
        <w:t>ENGINEERING SPEC’S</w:t>
      </w:r>
    </w:p>
    <w:p w14:paraId="0FC90E27" w14:textId="77777777" w:rsidR="004D45C4" w:rsidRPr="00E82C7C" w:rsidRDefault="004D45C4" w:rsidP="004D45C4">
      <w:pPr>
        <w:widowControl/>
        <w:numPr>
          <w:ilvl w:val="0"/>
          <w:numId w:val="25"/>
        </w:numPr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Shall be IP65 (NEMA 4X) with a UL94-V0 rated enclosure</w:t>
      </w:r>
    </w:p>
    <w:p w14:paraId="2F30A6BD" w14:textId="77777777" w:rsidR="004D45C4" w:rsidRPr="00E82C7C" w:rsidRDefault="004D45C4" w:rsidP="004D45C4">
      <w:pPr>
        <w:widowControl/>
        <w:numPr>
          <w:ilvl w:val="0"/>
          <w:numId w:val="25"/>
        </w:numPr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External mounting tabs must be slotted &amp; tapered away from enclosure to ease field installation</w:t>
      </w:r>
    </w:p>
    <w:p w14:paraId="78797FD1" w14:textId="77777777" w:rsidR="004D45C4" w:rsidRPr="00E82C7C" w:rsidRDefault="004D45C4" w:rsidP="004D45C4">
      <w:pPr>
        <w:widowControl/>
        <w:numPr>
          <w:ilvl w:val="0"/>
          <w:numId w:val="25"/>
        </w:numPr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neoprene gasket for duct to enclosure seal</w:t>
      </w:r>
    </w:p>
    <w:p w14:paraId="682968FD" w14:textId="77777777" w:rsidR="004D45C4" w:rsidRPr="00E82C7C" w:rsidRDefault="004D45C4" w:rsidP="004D45C4">
      <w:pPr>
        <w:widowControl/>
        <w:numPr>
          <w:ilvl w:val="0"/>
          <w:numId w:val="25"/>
        </w:numPr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threaded (1/2 NPT and/or M16) conduit connection</w:t>
      </w:r>
    </w:p>
    <w:p w14:paraId="17AD99B0" w14:textId="77777777" w:rsidR="004D45C4" w:rsidRPr="00E82C7C" w:rsidRDefault="004D45C4" w:rsidP="004D45C4">
      <w:pPr>
        <w:widowControl/>
        <w:numPr>
          <w:ilvl w:val="0"/>
          <w:numId w:val="25"/>
        </w:numPr>
        <w:spacing w:before="159" w:after="120" w:line="254" w:lineRule="exact"/>
        <w:rPr>
          <w:color w:val="808080"/>
          <w:szCs w:val="18"/>
          <w:lang w:val="en-CA" w:eastAsia="en-CA"/>
        </w:rPr>
      </w:pPr>
      <w:r w:rsidRPr="00E82C7C">
        <w:rPr>
          <w:color w:val="808080"/>
          <w:szCs w:val="18"/>
          <w:lang w:val="en-CA" w:eastAsia="en-CA"/>
        </w:rPr>
        <w:t xml:space="preserve">Cover must be hinged and securely attached in the open position </w:t>
      </w:r>
    </w:p>
    <w:p w14:paraId="79EDBE5D" w14:textId="77777777" w:rsidR="004D45C4" w:rsidRPr="00E82C7C" w:rsidRDefault="004D45C4" w:rsidP="004D45C4">
      <w:pPr>
        <w:widowControl/>
        <w:numPr>
          <w:ilvl w:val="0"/>
          <w:numId w:val="25"/>
        </w:numPr>
        <w:spacing w:before="159" w:after="120" w:line="254" w:lineRule="exact"/>
        <w:jc w:val="both"/>
        <w:rPr>
          <w:rFonts w:eastAsia="Calibri"/>
          <w:snapToGrid/>
          <w:color w:val="7F7F7F"/>
          <w:szCs w:val="22"/>
          <w:lang w:val="en-CA"/>
        </w:rPr>
      </w:pPr>
      <w:r>
        <w:rPr>
          <w:color w:val="7F7F7F"/>
          <w:szCs w:val="18"/>
          <w:lang w:val="en-CA" w:eastAsia="en-CA"/>
        </w:rPr>
        <w:t>Operating</w:t>
      </w:r>
      <w:r w:rsidRPr="00E82C7C">
        <w:rPr>
          <w:color w:val="7F7F7F"/>
          <w:szCs w:val="18"/>
          <w:lang w:val="en-CA" w:eastAsia="en-CA"/>
        </w:rPr>
        <w:t xml:space="preserve"> range must be </w:t>
      </w:r>
      <w:r w:rsidRPr="00862277">
        <w:rPr>
          <w:color w:val="7F7F7F"/>
          <w:szCs w:val="18"/>
          <w:lang w:val="en-CA" w:eastAsia="en-CA"/>
        </w:rPr>
        <w:t>0 to 50°C (32 to 122°F), 5 to 95 %RH, non-condensing</w:t>
      </w:r>
    </w:p>
    <w:p w14:paraId="30ACF64A" w14:textId="77777777" w:rsidR="004D45C4" w:rsidRPr="00E82C7C" w:rsidRDefault="004D45C4" w:rsidP="004D45C4">
      <w:pPr>
        <w:widowControl/>
        <w:numPr>
          <w:ilvl w:val="0"/>
          <w:numId w:val="25"/>
        </w:numPr>
        <w:spacing w:before="159" w:after="120" w:line="254" w:lineRule="exact"/>
        <w:jc w:val="both"/>
        <w:rPr>
          <w:color w:val="7F7F7F"/>
          <w:lang w:val="en-CA"/>
        </w:rPr>
      </w:pPr>
      <w:r w:rsidRPr="00E82C7C">
        <w:rPr>
          <w:color w:val="7F7F7F"/>
          <w:lang w:val="en-CA"/>
        </w:rPr>
        <w:t>Cover must contain security screw as extra protection from opening</w:t>
      </w:r>
    </w:p>
    <w:p w14:paraId="76713C23" w14:textId="77777777" w:rsidR="004D45C4" w:rsidRPr="00E82C7C" w:rsidRDefault="004D45C4" w:rsidP="004D45C4">
      <w:pPr>
        <w:widowControl/>
        <w:numPr>
          <w:ilvl w:val="0"/>
          <w:numId w:val="25"/>
        </w:numPr>
        <w:spacing w:before="159" w:after="120" w:line="254" w:lineRule="exact"/>
        <w:jc w:val="both"/>
        <w:rPr>
          <w:color w:val="7F7F7F"/>
          <w:lang w:val="en-CA"/>
        </w:rPr>
      </w:pPr>
      <w:r w:rsidRPr="00E82C7C">
        <w:rPr>
          <w:color w:val="7F7F7F"/>
          <w:lang w:val="en-CA"/>
        </w:rPr>
        <w:t>Product shall be CE approved</w:t>
      </w: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5"/>
        <w:gridCol w:w="6955"/>
      </w:tblGrid>
      <w:tr w:rsidR="009C42D7" w14:paraId="2251806C" w14:textId="77777777" w:rsidTr="007E36FE">
        <w:trPr>
          <w:trHeight w:val="268"/>
        </w:trPr>
        <w:tc>
          <w:tcPr>
            <w:tcW w:w="383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bookmarkStart w:id="0" w:name="_GoBack"/>
            <w:bookmarkEnd w:id="0"/>
            <w:r>
              <w:rPr>
                <w:color w:val="FFFFFF"/>
              </w:rPr>
              <w:lastRenderedPageBreak/>
              <w:t>DESCRIPTION</w:t>
            </w:r>
          </w:p>
        </w:tc>
        <w:tc>
          <w:tcPr>
            <w:tcW w:w="695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Pr="00590DC5" w:rsidRDefault="009C42D7" w:rsidP="00EC0BA5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9C42D7" w:rsidRPr="00350F17" w14:paraId="6A84D47D" w14:textId="77777777" w:rsidTr="007E36FE">
        <w:trPr>
          <w:trHeight w:val="268"/>
        </w:trPr>
        <w:tc>
          <w:tcPr>
            <w:tcW w:w="3835" w:type="dxa"/>
            <w:tcBorders>
              <w:right w:val="single" w:sz="4" w:space="0" w:color="A5A5A5"/>
            </w:tcBorders>
            <w:shd w:val="clear" w:color="auto" w:fill="auto"/>
          </w:tcPr>
          <w:p w14:paraId="2BB864F6" w14:textId="05413A9C" w:rsidR="009C42D7" w:rsidRPr="00350F17" w:rsidRDefault="001F45AF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PRESSURE RANGES</w:t>
            </w:r>
          </w:p>
        </w:tc>
        <w:tc>
          <w:tcPr>
            <w:tcW w:w="6955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1C802E9A" w14:textId="77777777" w:rsidR="008B790D" w:rsidRPr="008B790D" w:rsidRDefault="008B790D" w:rsidP="008B790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UPB1B: ±1 “WC or ±250 Pa</w:t>
            </w:r>
          </w:p>
          <w:p w14:paraId="7C88824A" w14:textId="77777777" w:rsidR="008B790D" w:rsidRPr="008B790D" w:rsidRDefault="008B790D" w:rsidP="008B790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UPB2B: ±0.25 “WC or ±60 Pa</w:t>
            </w:r>
          </w:p>
          <w:p w14:paraId="1BFB4181" w14:textId="77777777" w:rsidR="008B790D" w:rsidRPr="008B790D" w:rsidRDefault="008B790D" w:rsidP="008B790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UPB1A: ±1”, 0-1”, ±0.5”, 0-0.5 “WC, ±250, 0-250, ±125, 0-125 Pa</w:t>
            </w:r>
          </w:p>
          <w:p w14:paraId="5C05EDE8" w14:textId="110CA5A4" w:rsidR="009C42D7" w:rsidRPr="00DE0957" w:rsidRDefault="008B790D" w:rsidP="008B790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UPB2A: ±0.25”, 0-0.25”, ±0.125”, 0-0.125 “WC, ±60, 0-60, ±30, 0-30 Pa</w:t>
            </w:r>
          </w:p>
        </w:tc>
      </w:tr>
      <w:tr w:rsidR="00350F17" w:rsidRPr="00350F17" w14:paraId="5FD319B6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44364140" w14:textId="11EA48BE" w:rsidR="00350F17" w:rsidRPr="00350F17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ACCURACY</w:t>
            </w:r>
          </w:p>
        </w:tc>
        <w:tc>
          <w:tcPr>
            <w:tcW w:w="6955" w:type="dxa"/>
            <w:shd w:val="clear" w:color="auto" w:fill="auto"/>
          </w:tcPr>
          <w:p w14:paraId="7071FBBB" w14:textId="58B3FBDC" w:rsidR="00350F17" w:rsidRPr="00DE0957" w:rsidRDefault="008B790D" w:rsidP="008B790D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±1% F.S. of selected range @ 22°C (72°F) including hysteresis, non-linearity and</w:t>
            </w: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</w:t>
            </w: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repeatability</w:t>
            </w:r>
          </w:p>
        </w:tc>
      </w:tr>
      <w:tr w:rsidR="000E077D" w:rsidRPr="00350F17" w14:paraId="082913B3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01667FD1" w14:textId="6AF7F4CC" w:rsidR="000E077D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6955" w:type="dxa"/>
            <w:shd w:val="clear" w:color="auto" w:fill="auto"/>
          </w:tcPr>
          <w:p w14:paraId="54422242" w14:textId="14B9FAFA" w:rsidR="000E077D" w:rsidRPr="000E077D" w:rsidRDefault="001F45AF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±1% FS max (1 year)</w:t>
            </w:r>
          </w:p>
        </w:tc>
      </w:tr>
      <w:tr w:rsidR="001F45AF" w:rsidRPr="00350F17" w14:paraId="321C3242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01AC9DB2" w14:textId="60D6174D" w:rsidR="001F45AF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THERMAL EFFECTS</w:t>
            </w:r>
          </w:p>
        </w:tc>
        <w:tc>
          <w:tcPr>
            <w:tcW w:w="6955" w:type="dxa"/>
            <w:shd w:val="clear" w:color="auto" w:fill="auto"/>
          </w:tcPr>
          <w:p w14:paraId="562A5C1A" w14:textId="09AED7AA" w:rsidR="001F45AF" w:rsidRPr="000E077D" w:rsidRDefault="008B790D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±2% F.S. maximum, 10 to 40°C (50 to 104°F)</w:t>
            </w:r>
          </w:p>
        </w:tc>
      </w:tr>
      <w:tr w:rsidR="001F45AF" w:rsidRPr="00350F17" w14:paraId="59A558B5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4A8EBBF8" w14:textId="1A0E9C68" w:rsidR="001F45AF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6955" w:type="dxa"/>
            <w:shd w:val="clear" w:color="auto" w:fill="auto"/>
          </w:tcPr>
          <w:p w14:paraId="3F362AEC" w14:textId="77777777" w:rsidR="008B790D" w:rsidRPr="008B790D" w:rsidRDefault="008B790D" w:rsidP="008B790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BACnet®: 1 to 60 seconds, menu or BACnet® selectable</w:t>
            </w:r>
          </w:p>
          <w:p w14:paraId="60CDFE65" w14:textId="1C197142" w:rsidR="001F45AF" w:rsidRPr="000E077D" w:rsidRDefault="008B790D" w:rsidP="008B790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Analog: 5 or 30 seconds, switch selectable</w:t>
            </w:r>
          </w:p>
        </w:tc>
      </w:tr>
      <w:tr w:rsidR="006042CC" w:rsidRPr="00350F17" w14:paraId="122666A5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31E57D53" w14:textId="3C5D6E5C" w:rsidR="006042CC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MEDIA COMPATIBILITY</w:t>
            </w:r>
          </w:p>
        </w:tc>
        <w:tc>
          <w:tcPr>
            <w:tcW w:w="6955" w:type="dxa"/>
            <w:shd w:val="clear" w:color="auto" w:fill="auto"/>
          </w:tcPr>
          <w:p w14:paraId="4C05B610" w14:textId="6ACB4A30" w:rsidR="006042CC" w:rsidRPr="001F45AF" w:rsidRDefault="006042CC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Dry air and inert gas</w:t>
            </w:r>
          </w:p>
        </w:tc>
      </w:tr>
      <w:tr w:rsidR="001F45AF" w:rsidRPr="00350F17" w14:paraId="38B68447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374906CC" w14:textId="786DAE58" w:rsidR="001F45AF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PROOF PRESSURE</w:t>
            </w:r>
          </w:p>
        </w:tc>
        <w:tc>
          <w:tcPr>
            <w:tcW w:w="6955" w:type="dxa"/>
            <w:shd w:val="clear" w:color="auto" w:fill="auto"/>
          </w:tcPr>
          <w:p w14:paraId="08428667" w14:textId="77777777" w:rsidR="008B790D" w:rsidRPr="008B790D" w:rsidRDefault="008B790D" w:rsidP="008B790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UPB1: 100 “WC (24.9 kPa)</w:t>
            </w:r>
          </w:p>
          <w:p w14:paraId="0796A14C" w14:textId="7B2AD9BB" w:rsidR="001F45AF" w:rsidRPr="000E077D" w:rsidRDefault="008B790D" w:rsidP="008B790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UPB2: 40 “WC (9.96 kPa)</w:t>
            </w:r>
          </w:p>
        </w:tc>
      </w:tr>
      <w:tr w:rsidR="001F45AF" w:rsidRPr="00350F17" w14:paraId="73AB353E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4CFD5CF4" w14:textId="0392CD5A" w:rsidR="001F45AF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BURST PRESSURE</w:t>
            </w:r>
          </w:p>
        </w:tc>
        <w:tc>
          <w:tcPr>
            <w:tcW w:w="6955" w:type="dxa"/>
            <w:shd w:val="clear" w:color="auto" w:fill="auto"/>
          </w:tcPr>
          <w:p w14:paraId="521F5E7C" w14:textId="77777777" w:rsidR="008B790D" w:rsidRPr="008B790D" w:rsidRDefault="008B790D" w:rsidP="008B790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UPB1: 200 “WC (49.8 kPa)</w:t>
            </w:r>
          </w:p>
          <w:p w14:paraId="2EE3C938" w14:textId="1878AEE4" w:rsidR="001F45AF" w:rsidRPr="000E077D" w:rsidRDefault="008B790D" w:rsidP="008B790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UPB2: 80 “WC (19.9 kPa)</w:t>
            </w:r>
          </w:p>
        </w:tc>
      </w:tr>
      <w:tr w:rsidR="006042CC" w:rsidRPr="00350F17" w14:paraId="040B1ADB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241CA2C1" w14:textId="5D1019EF" w:rsidR="006042CC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ZERO ADJUSTMENT</w:t>
            </w:r>
          </w:p>
        </w:tc>
        <w:tc>
          <w:tcPr>
            <w:tcW w:w="6955" w:type="dxa"/>
            <w:shd w:val="clear" w:color="auto" w:fill="auto"/>
          </w:tcPr>
          <w:p w14:paraId="799C80EE" w14:textId="3B98A1FF" w:rsidR="006042CC" w:rsidRPr="000E077D" w:rsidRDefault="006042CC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Pushbutton auto-zero</w:t>
            </w:r>
          </w:p>
        </w:tc>
      </w:tr>
      <w:tr w:rsidR="00477C49" w:rsidRPr="00350F17" w14:paraId="1DDD68BC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18FEBE95" w14:textId="7EA6B282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6955" w:type="dxa"/>
            <w:shd w:val="clear" w:color="auto" w:fill="auto"/>
          </w:tcPr>
          <w:p w14:paraId="7FE20B6E" w14:textId="7494809F" w:rsidR="00477C49" w:rsidRPr="00DE0957" w:rsidRDefault="006042CC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24 Vac/dc, ±10%</w:t>
            </w:r>
          </w:p>
        </w:tc>
      </w:tr>
      <w:tr w:rsidR="00477C49" w:rsidRPr="00350F17" w14:paraId="3248CB6F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5207ABD1" w14:textId="735A2166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6955" w:type="dxa"/>
            <w:shd w:val="clear" w:color="auto" w:fill="auto"/>
          </w:tcPr>
          <w:p w14:paraId="4AFEB880" w14:textId="77777777" w:rsidR="007E36FE" w:rsidRPr="007E36FE" w:rsidRDefault="007E36FE" w:rsidP="007E36F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Analog: 37 mA maximum</w:t>
            </w:r>
          </w:p>
          <w:p w14:paraId="0B57619F" w14:textId="28F8F505" w:rsidR="00477C49" w:rsidRPr="00DE0957" w:rsidRDefault="007E36FE" w:rsidP="007E36F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BACnet®: 52 mA maximum</w:t>
            </w:r>
          </w:p>
        </w:tc>
      </w:tr>
      <w:tr w:rsidR="00477C49" w:rsidRPr="00350F17" w14:paraId="01CDCC43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2DB11D6B" w14:textId="6B4CC95D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PROTECTION CIRCUITRY</w:t>
            </w:r>
          </w:p>
        </w:tc>
        <w:tc>
          <w:tcPr>
            <w:tcW w:w="6955" w:type="dxa"/>
            <w:shd w:val="clear" w:color="auto" w:fill="auto"/>
          </w:tcPr>
          <w:p w14:paraId="7EC25F45" w14:textId="4195F0C7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Reverse voltage protected and output limited</w:t>
            </w:r>
          </w:p>
        </w:tc>
      </w:tr>
      <w:tr w:rsidR="006042CC" w:rsidRPr="00350F17" w14:paraId="784F8643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3F141210" w14:textId="47EE7C99" w:rsidR="006042CC" w:rsidRPr="00477C49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INPUT VOLTAGE EFFECT</w:t>
            </w:r>
          </w:p>
        </w:tc>
        <w:tc>
          <w:tcPr>
            <w:tcW w:w="6955" w:type="dxa"/>
            <w:shd w:val="clear" w:color="auto" w:fill="auto"/>
          </w:tcPr>
          <w:p w14:paraId="0005C47C" w14:textId="729121E8" w:rsidR="006042CC" w:rsidRPr="00735C17" w:rsidRDefault="006042CC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Negligible over specified operating range</w:t>
            </w:r>
          </w:p>
        </w:tc>
      </w:tr>
      <w:tr w:rsidR="00477C49" w:rsidRPr="00350F17" w14:paraId="61AA89DF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2061102E" w14:textId="1D37BDEC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LCD DISPLAY</w:t>
            </w:r>
          </w:p>
        </w:tc>
        <w:tc>
          <w:tcPr>
            <w:tcW w:w="6955" w:type="dxa"/>
            <w:shd w:val="clear" w:color="auto" w:fill="auto"/>
          </w:tcPr>
          <w:p w14:paraId="3DD9C755" w14:textId="77777777" w:rsidR="007E36FE" w:rsidRPr="007E36FE" w:rsidRDefault="007E36FE" w:rsidP="007E36F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Size: 38.1 x 16.5 mm (1.5” x 0.65”)</w:t>
            </w:r>
          </w:p>
          <w:p w14:paraId="66C0E22A" w14:textId="77777777" w:rsidR="007E36FE" w:rsidRPr="007E36FE" w:rsidRDefault="007E36FE" w:rsidP="007E36F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Digit Height: 11.43 mm (0.45”)</w:t>
            </w:r>
          </w:p>
          <w:p w14:paraId="10B160BE" w14:textId="77777777" w:rsidR="007E36FE" w:rsidRPr="007E36FE" w:rsidRDefault="007E36FE" w:rsidP="007E36F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Symbols: “WC, Pa</w:t>
            </w:r>
          </w:p>
          <w:p w14:paraId="46B67B71" w14:textId="7FD919AF" w:rsidR="00477C49" w:rsidRPr="00DE0957" w:rsidRDefault="007E36FE" w:rsidP="007E36F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Backlight: Enable/disable/auto</w:t>
            </w:r>
          </w:p>
        </w:tc>
      </w:tr>
      <w:tr w:rsidR="00477C49" w:rsidRPr="00350F17" w14:paraId="04A2E3B9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66781876" w14:textId="3FD1E4CB" w:rsidR="00477C49" w:rsidRPr="00350F17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OUTPUTS</w:t>
            </w:r>
          </w:p>
        </w:tc>
        <w:tc>
          <w:tcPr>
            <w:tcW w:w="6955" w:type="dxa"/>
            <w:shd w:val="clear" w:color="auto" w:fill="auto"/>
          </w:tcPr>
          <w:p w14:paraId="284F48A6" w14:textId="5CE49A65" w:rsidR="00477C49" w:rsidRPr="00DE0957" w:rsidRDefault="007E36FE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3-Wire: 4-20 mA, 0-5 or 0-10 Vdc, field selectable</w:t>
            </w:r>
          </w:p>
        </w:tc>
      </w:tr>
      <w:tr w:rsidR="00477C49" w:rsidRPr="00350F17" w14:paraId="13CA22BC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7806D465" w14:textId="2EE44057" w:rsidR="00477C49" w:rsidRPr="00350F17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OUTPUT DRIVE</w:t>
            </w:r>
          </w:p>
        </w:tc>
        <w:tc>
          <w:tcPr>
            <w:tcW w:w="6955" w:type="dxa"/>
            <w:shd w:val="clear" w:color="auto" w:fill="auto"/>
          </w:tcPr>
          <w:p w14:paraId="3B22DE58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Current: 750</w:t>
            </w:r>
            <w:r w:rsidRPr="006042CC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max</w:t>
            </w:r>
          </w:p>
          <w:p w14:paraId="390F1CA1" w14:textId="43B896DB" w:rsidR="00477C49" w:rsidRPr="00DE0957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Voltage: 2000</w:t>
            </w:r>
            <w:r w:rsidRPr="006042CC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min</w:t>
            </w:r>
          </w:p>
        </w:tc>
      </w:tr>
      <w:tr w:rsidR="00477C49" w:rsidRPr="00350F17" w14:paraId="20EBB155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68C33153" w14:textId="19C6F93F" w:rsidR="00477C49" w:rsidRPr="00350F17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PRESSURE CONNECTIONS</w:t>
            </w:r>
          </w:p>
        </w:tc>
        <w:tc>
          <w:tcPr>
            <w:tcW w:w="6955" w:type="dxa"/>
            <w:shd w:val="clear" w:color="auto" w:fill="auto"/>
          </w:tcPr>
          <w:p w14:paraId="23481F76" w14:textId="412E382A" w:rsidR="00477C49" w:rsidRPr="00DE0957" w:rsidRDefault="007E36FE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Barbed ports for 1/8” to 3/16 ID tubing</w:t>
            </w:r>
          </w:p>
        </w:tc>
      </w:tr>
      <w:tr w:rsidR="00477C49" w:rsidRPr="00350F17" w14:paraId="0E040D47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66025036" w14:textId="766C815F" w:rsidR="00477C49" w:rsidRPr="00350F17" w:rsidRDefault="005615E8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WIRING CONNECTIONS</w:t>
            </w:r>
          </w:p>
        </w:tc>
        <w:tc>
          <w:tcPr>
            <w:tcW w:w="6955" w:type="dxa"/>
            <w:shd w:val="clear" w:color="auto" w:fill="auto"/>
          </w:tcPr>
          <w:p w14:paraId="01CC19BD" w14:textId="5147D3D5" w:rsidR="00477C49" w:rsidRPr="00DE0957" w:rsidRDefault="005615E8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5615E8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Screw terminal block (14 to 22 AWG)</w:t>
            </w:r>
          </w:p>
        </w:tc>
      </w:tr>
      <w:tr w:rsidR="006042CC" w:rsidRPr="00350F17" w14:paraId="7240BD64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0DB53B71" w14:textId="3CEA0DCA" w:rsidR="006042CC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ALARM FUNCTION</w:t>
            </w:r>
          </w:p>
        </w:tc>
        <w:tc>
          <w:tcPr>
            <w:tcW w:w="6955" w:type="dxa"/>
            <w:shd w:val="clear" w:color="auto" w:fill="auto"/>
          </w:tcPr>
          <w:p w14:paraId="2B738614" w14:textId="77777777" w:rsidR="007E36FE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Output: N.O. contact, 2 Amps @ 120 Vac or 30 Vd</w:t>
            </w:r>
            <w:r w:rsid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</w:t>
            </w:r>
          </w:p>
          <w:p w14:paraId="5F2667E6" w14:textId="2C35EA8A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Trip Point: Upper and lower trip levels adjustable over the pressure range</w:t>
            </w:r>
          </w:p>
          <w:p w14:paraId="7CB621EF" w14:textId="27E23411" w:rsidR="006042CC" w:rsidRPr="005615E8" w:rsidRDefault="006042CC" w:rsidP="007E36F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Delay: 0 to 10 minutes (menu selectable)</w:t>
            </w:r>
          </w:p>
        </w:tc>
      </w:tr>
      <w:tr w:rsidR="009C42D7" w:rsidRPr="00350F17" w14:paraId="60B1BBF7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42E59FEF" w14:textId="2BF42AEC" w:rsidR="009C42D7" w:rsidRPr="00350F17" w:rsidRDefault="006042CC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 xml:space="preserve">BACNET </w:t>
            </w:r>
            <w:r w:rsidR="004C3CDA" w:rsidRPr="00350F17">
              <w:rPr>
                <w:color w:val="017564"/>
              </w:rPr>
              <w:t>COMMUNICATION</w:t>
            </w:r>
            <w:r w:rsidR="004662BC">
              <w:rPr>
                <w:color w:val="017564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</w:tcPr>
          <w:p w14:paraId="30539E97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Communications: 2 wires RS-485, BACnet® MS/TP protocol</w:t>
            </w:r>
          </w:p>
          <w:p w14:paraId="12F7D83B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Baud Rate: Locally set to 9600, 19200, 38400, or 76800</w:t>
            </w:r>
          </w:p>
          <w:p w14:paraId="7E356006" w14:textId="492F0CF3" w:rsidR="009C42D7" w:rsidRPr="00DE0957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MAC Address Range: Locally set to 0-127 (factory default is 3)</w:t>
            </w:r>
          </w:p>
        </w:tc>
      </w:tr>
      <w:tr w:rsidR="009C42D7" w:rsidRPr="00350F17" w14:paraId="6CF91F54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1D84E141" w14:textId="7A8CF247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OPERATING CONDITIONS</w:t>
            </w:r>
          </w:p>
        </w:tc>
        <w:tc>
          <w:tcPr>
            <w:tcW w:w="6955" w:type="dxa"/>
            <w:shd w:val="clear" w:color="auto" w:fill="auto"/>
          </w:tcPr>
          <w:p w14:paraId="0DC22B05" w14:textId="72A148AF" w:rsidR="009C42D7" w:rsidRPr="00350F17" w:rsidRDefault="008B790D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B790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50°C (32 to 122°F), 5 to 95 %RH, non-condensing</w:t>
            </w:r>
          </w:p>
        </w:tc>
      </w:tr>
      <w:tr w:rsidR="009C42D7" w:rsidRPr="00350F17" w14:paraId="6304B258" w14:textId="77777777" w:rsidTr="007E36FE">
        <w:trPr>
          <w:trHeight w:val="270"/>
        </w:trPr>
        <w:tc>
          <w:tcPr>
            <w:tcW w:w="3835" w:type="dxa"/>
            <w:shd w:val="clear" w:color="auto" w:fill="auto"/>
          </w:tcPr>
          <w:p w14:paraId="2C33C26B" w14:textId="10032F94" w:rsidR="009C42D7" w:rsidRPr="00350F17" w:rsidRDefault="004C3CDA" w:rsidP="00EC0BA5">
            <w:pPr>
              <w:pStyle w:val="TableParagraph"/>
              <w:spacing w:line="251" w:lineRule="exact"/>
            </w:pPr>
            <w:r w:rsidRPr="00350F17">
              <w:rPr>
                <w:color w:val="017564"/>
              </w:rPr>
              <w:t>STORAGE TEMPERATURE</w:t>
            </w:r>
          </w:p>
        </w:tc>
        <w:tc>
          <w:tcPr>
            <w:tcW w:w="6955" w:type="dxa"/>
            <w:shd w:val="clear" w:color="auto" w:fill="auto"/>
          </w:tcPr>
          <w:p w14:paraId="58B641BC" w14:textId="24345F56" w:rsidR="009C42D7" w:rsidRPr="00350F17" w:rsidRDefault="007E36FE" w:rsidP="000E07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-30 to 60°C (-22 to 140°F)</w:t>
            </w:r>
          </w:p>
        </w:tc>
      </w:tr>
      <w:tr w:rsidR="009C42D7" w:rsidRPr="00350F17" w14:paraId="37EE6B3D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24C5EF89" w14:textId="49B8C766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ENCLOSURE</w:t>
            </w:r>
          </w:p>
        </w:tc>
        <w:tc>
          <w:tcPr>
            <w:tcW w:w="6955" w:type="dxa"/>
            <w:shd w:val="clear" w:color="auto" w:fill="auto"/>
          </w:tcPr>
          <w:p w14:paraId="1CFEB182" w14:textId="77777777" w:rsidR="007E36FE" w:rsidRPr="007E36FE" w:rsidRDefault="007E36FE" w:rsidP="007E36F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B: Grey Polycarbonate UL94-V0, IP65 (NEMA 4X)</w:t>
            </w:r>
          </w:p>
          <w:p w14:paraId="588315F6" w14:textId="71EC872A" w:rsidR="009C42D7" w:rsidRPr="00350F17" w:rsidRDefault="007E36FE" w:rsidP="007E36F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F: Same as B, with thread adapter (1/2” NPT to M16) and cable gland fitting</w:t>
            </w:r>
          </w:p>
        </w:tc>
      </w:tr>
      <w:tr w:rsidR="007E36FE" w:rsidRPr="00350F17" w14:paraId="575FB8AE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50B09D5E" w14:textId="4093ED51" w:rsidR="007E36FE" w:rsidRPr="00350F17" w:rsidRDefault="007E36FE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CONDUIT CONNECTION</w:t>
            </w:r>
          </w:p>
        </w:tc>
        <w:tc>
          <w:tcPr>
            <w:tcW w:w="6955" w:type="dxa"/>
            <w:shd w:val="clear" w:color="auto" w:fill="auto"/>
          </w:tcPr>
          <w:p w14:paraId="22920893" w14:textId="109CE772" w:rsidR="007E36FE" w:rsidRPr="00350F17" w:rsidRDefault="007E36FE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7E36FE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Access hole for 1/2” NPT conduit or cable gland</w:t>
            </w:r>
          </w:p>
        </w:tc>
      </w:tr>
      <w:tr w:rsidR="007E36FE" w:rsidRPr="00350F17" w14:paraId="0BA104F4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3427350C" w14:textId="69287293" w:rsidR="007E36FE" w:rsidRPr="00350F17" w:rsidRDefault="007E36FE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APPROVALS</w:t>
            </w:r>
          </w:p>
        </w:tc>
        <w:tc>
          <w:tcPr>
            <w:tcW w:w="6955" w:type="dxa"/>
            <w:shd w:val="clear" w:color="auto" w:fill="auto"/>
          </w:tcPr>
          <w:p w14:paraId="5F2AE506" w14:textId="0E5251A8" w:rsidR="007E36FE" w:rsidRPr="00350F17" w:rsidRDefault="007E36FE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CE, RoHS</w:t>
            </w:r>
          </w:p>
        </w:tc>
      </w:tr>
      <w:tr w:rsidR="009C42D7" w:rsidRPr="00350F17" w14:paraId="540DAF03" w14:textId="77777777" w:rsidTr="007E36FE">
        <w:trPr>
          <w:trHeight w:val="268"/>
        </w:trPr>
        <w:tc>
          <w:tcPr>
            <w:tcW w:w="3835" w:type="dxa"/>
            <w:shd w:val="clear" w:color="auto" w:fill="auto"/>
          </w:tcPr>
          <w:p w14:paraId="155BF7B5" w14:textId="76B7C3BF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COUNTRY OF ORIGIN</w:t>
            </w:r>
          </w:p>
        </w:tc>
        <w:tc>
          <w:tcPr>
            <w:tcW w:w="6955" w:type="dxa"/>
            <w:shd w:val="clear" w:color="auto" w:fill="auto"/>
          </w:tcPr>
          <w:p w14:paraId="043A8504" w14:textId="61AD863F" w:rsidR="009C42D7" w:rsidRPr="00350F17" w:rsidRDefault="00590DC5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Canada</w:t>
            </w:r>
          </w:p>
        </w:tc>
      </w:tr>
    </w:tbl>
    <w:p w14:paraId="4755A136" w14:textId="6AF9FC5C" w:rsidR="00C63151" w:rsidRPr="00B67DF8" w:rsidRDefault="00C63151" w:rsidP="007E36FE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590DC5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D978B" w14:textId="77777777" w:rsidR="0096460A" w:rsidRDefault="0096460A" w:rsidP="00546523">
      <w:r>
        <w:separator/>
      </w:r>
    </w:p>
  </w:endnote>
  <w:endnote w:type="continuationSeparator" w:id="0">
    <w:p w14:paraId="63911166" w14:textId="77777777" w:rsidR="0096460A" w:rsidRDefault="0096460A" w:rsidP="00546523">
      <w:r>
        <w:continuationSeparator/>
      </w:r>
    </w:p>
  </w:endnote>
  <w:endnote w:type="continuationNotice" w:id="1">
    <w:p w14:paraId="17C9EBA6" w14:textId="77777777" w:rsidR="0096460A" w:rsidRDefault="00964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4E8FEF80" w:rsidR="0044015F" w:rsidRPr="00637C14" w:rsidRDefault="007E36FE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UP</w:t>
                          </w:r>
                          <w:r w:rsidR="00DE0957">
                            <w:rPr>
                              <w:color w:val="FFFFFF" w:themeColor="background1"/>
                              <w:sz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4E8FEF80" w:rsidR="0044015F" w:rsidRPr="00637C14" w:rsidRDefault="007E36FE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UP</w:t>
                    </w:r>
                    <w:r w:rsidR="00DE0957">
                      <w:rPr>
                        <w:color w:val="FFFFFF" w:themeColor="background1"/>
                        <w:sz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49CF3" w14:textId="77777777" w:rsidR="0096460A" w:rsidRDefault="0096460A" w:rsidP="00546523">
      <w:r>
        <w:separator/>
      </w:r>
    </w:p>
  </w:footnote>
  <w:footnote w:type="continuationSeparator" w:id="0">
    <w:p w14:paraId="380AEB4E" w14:textId="77777777" w:rsidR="0096460A" w:rsidRDefault="0096460A" w:rsidP="00546523">
      <w:r>
        <w:continuationSeparator/>
      </w:r>
    </w:p>
  </w:footnote>
  <w:footnote w:type="continuationNotice" w:id="1">
    <w:p w14:paraId="7BFE5B5A" w14:textId="77777777" w:rsidR="0096460A" w:rsidRDefault="00964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131F"/>
    <w:multiLevelType w:val="hybridMultilevel"/>
    <w:tmpl w:val="69F8ED36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440612"/>
    <w:multiLevelType w:val="hybridMultilevel"/>
    <w:tmpl w:val="6ECC1220"/>
    <w:lvl w:ilvl="0" w:tplc="E1EE1FFC">
      <w:start w:val="7"/>
      <w:numFmt w:val="bullet"/>
      <w:lvlText w:val="•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11537"/>
    <w:multiLevelType w:val="hybridMultilevel"/>
    <w:tmpl w:val="D088A914"/>
    <w:lvl w:ilvl="0" w:tplc="CE844496">
      <w:numFmt w:val="bullet"/>
      <w:lvlText w:val="•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4"/>
  </w:num>
  <w:num w:numId="5">
    <w:abstractNumId w:val="15"/>
  </w:num>
  <w:num w:numId="6">
    <w:abstractNumId w:val="13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8"/>
  </w:num>
  <w:num w:numId="12">
    <w:abstractNumId w:val="23"/>
  </w:num>
  <w:num w:numId="13">
    <w:abstractNumId w:val="14"/>
  </w:num>
  <w:num w:numId="14">
    <w:abstractNumId w:val="7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6"/>
  </w:num>
  <w:num w:numId="23">
    <w:abstractNumId w:val="9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MbWwMLY0NgABJR2l4NTi4sz8PJACw1oAqxZlC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77D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45AF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A5177"/>
    <w:rsid w:val="002B5A27"/>
    <w:rsid w:val="002C0638"/>
    <w:rsid w:val="002C55E6"/>
    <w:rsid w:val="002D45BD"/>
    <w:rsid w:val="002D560D"/>
    <w:rsid w:val="002D6747"/>
    <w:rsid w:val="00302BC9"/>
    <w:rsid w:val="00306AE7"/>
    <w:rsid w:val="00313DD0"/>
    <w:rsid w:val="00324424"/>
    <w:rsid w:val="00334658"/>
    <w:rsid w:val="0033736F"/>
    <w:rsid w:val="003469AA"/>
    <w:rsid w:val="00350F17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62BC"/>
    <w:rsid w:val="00476C24"/>
    <w:rsid w:val="0047713A"/>
    <w:rsid w:val="00477C49"/>
    <w:rsid w:val="00490782"/>
    <w:rsid w:val="004947A5"/>
    <w:rsid w:val="00495875"/>
    <w:rsid w:val="004A099B"/>
    <w:rsid w:val="004B47BE"/>
    <w:rsid w:val="004C3CDA"/>
    <w:rsid w:val="004D1916"/>
    <w:rsid w:val="004D45C4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5E8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2CC"/>
    <w:rsid w:val="00604CF5"/>
    <w:rsid w:val="006213E8"/>
    <w:rsid w:val="0062606F"/>
    <w:rsid w:val="00631B7D"/>
    <w:rsid w:val="00631C6E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5C17"/>
    <w:rsid w:val="00736392"/>
    <w:rsid w:val="00741925"/>
    <w:rsid w:val="00747EFB"/>
    <w:rsid w:val="00762518"/>
    <w:rsid w:val="00773D6C"/>
    <w:rsid w:val="007765C1"/>
    <w:rsid w:val="007A514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E36FE"/>
    <w:rsid w:val="007F6BC5"/>
    <w:rsid w:val="00800726"/>
    <w:rsid w:val="00805D83"/>
    <w:rsid w:val="00805E8D"/>
    <w:rsid w:val="00816589"/>
    <w:rsid w:val="008250FD"/>
    <w:rsid w:val="00846E68"/>
    <w:rsid w:val="0085498C"/>
    <w:rsid w:val="00863865"/>
    <w:rsid w:val="00870AD8"/>
    <w:rsid w:val="00880895"/>
    <w:rsid w:val="00887B1F"/>
    <w:rsid w:val="0089196C"/>
    <w:rsid w:val="00895D76"/>
    <w:rsid w:val="008A0779"/>
    <w:rsid w:val="008B790D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42A3D"/>
    <w:rsid w:val="0096460A"/>
    <w:rsid w:val="00973741"/>
    <w:rsid w:val="00986A9F"/>
    <w:rsid w:val="009A0205"/>
    <w:rsid w:val="009A5FB0"/>
    <w:rsid w:val="009B0D51"/>
    <w:rsid w:val="009C230E"/>
    <w:rsid w:val="009C2766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12EFA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957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C017C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D3467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Steve</cp:lastModifiedBy>
  <cp:revision>4</cp:revision>
  <cp:lastPrinted>2019-12-14T14:35:00Z</cp:lastPrinted>
  <dcterms:created xsi:type="dcterms:W3CDTF">2020-03-07T18:47:00Z</dcterms:created>
  <dcterms:modified xsi:type="dcterms:W3CDTF">2020-10-15T14:32:00Z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ES-UP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DOCUMENT UPDATE</vt:lpwstr>
  </property>
</Properties>
</file>