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8D5BB" w14:textId="77777777" w:rsidR="00B444F1" w:rsidRPr="007D5243" w:rsidRDefault="00B444F1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8F5ACB2" w14:textId="77777777" w:rsidR="00BC1BDA" w:rsidRPr="007D5243" w:rsidRDefault="00BC1BDA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DE760AB" w14:textId="550DF4F7" w:rsidR="00F569F8" w:rsidRDefault="00F569F8" w:rsidP="001F5747">
      <w:pPr>
        <w:jc w:val="both"/>
        <w:rPr>
          <w:rFonts w:asciiTheme="minorHAnsi" w:hAnsiTheme="minorHAnsi"/>
          <w:szCs w:val="24"/>
        </w:rPr>
      </w:pPr>
    </w:p>
    <w:p w14:paraId="137B86BE" w14:textId="04ECE6CB" w:rsidR="00AE3CA4" w:rsidRDefault="00AE3CA4" w:rsidP="001F5747">
      <w:pPr>
        <w:jc w:val="both"/>
        <w:rPr>
          <w:rFonts w:asciiTheme="minorHAnsi" w:hAnsiTheme="minorHAnsi"/>
          <w:szCs w:val="24"/>
        </w:rPr>
      </w:pPr>
    </w:p>
    <w:p w14:paraId="3D97D7AA" w14:textId="13C3FF8D" w:rsidR="0043200B" w:rsidRDefault="00847767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017564"/>
          <w:w w:val="105"/>
          <w:sz w:val="28"/>
          <w:lang w:val="en-US"/>
        </w:rPr>
      </w:pPr>
      <w:r>
        <w:rPr>
          <w:rFonts w:ascii="Calibri" w:eastAsia="Calibri" w:hAnsi="Calibri" w:cs="Calibri"/>
          <w:color w:val="017564"/>
          <w:w w:val="105"/>
          <w:sz w:val="28"/>
          <w:lang w:val="en-US"/>
        </w:rPr>
        <w:t>PRESSURE PICKUP PORTS</w:t>
      </w:r>
    </w:p>
    <w:p w14:paraId="6A714E0C" w14:textId="27A0899D" w:rsidR="00391455" w:rsidRPr="000230EC" w:rsidRDefault="00847767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7E7E7E"/>
          <w:lang w:val="en-US"/>
        </w:rPr>
      </w:pPr>
      <w:r>
        <w:rPr>
          <w:rFonts w:ascii="Calibri" w:eastAsia="Calibri" w:hAnsi="Calibri" w:cs="Calibri"/>
          <w:color w:val="7E7E7E"/>
          <w:lang w:val="en-US"/>
        </w:rPr>
        <w:t>XPV</w:t>
      </w:r>
      <w:r w:rsidR="00E42C64">
        <w:rPr>
          <w:rFonts w:ascii="Calibri" w:eastAsia="Calibri" w:hAnsi="Calibri" w:cs="Calibri"/>
          <w:color w:val="7E7E7E"/>
          <w:lang w:val="en-US"/>
        </w:rPr>
        <w:t xml:space="preserve"> </w:t>
      </w:r>
      <w:r w:rsidR="00391455" w:rsidRPr="000230EC">
        <w:rPr>
          <w:rFonts w:ascii="Calibri" w:eastAsia="Calibri" w:hAnsi="Calibri" w:cs="Calibri"/>
          <w:color w:val="7E7E7E"/>
          <w:lang w:val="en-US"/>
        </w:rPr>
        <w:t>Series</w:t>
      </w:r>
    </w:p>
    <w:p w14:paraId="17CBFFF3" w14:textId="77777777" w:rsidR="00391455" w:rsidRPr="00387A4D" w:rsidRDefault="00391455" w:rsidP="00391455">
      <w:pPr>
        <w:jc w:val="both"/>
        <w:rPr>
          <w:rFonts w:asciiTheme="minorHAnsi" w:hAnsiTheme="minorHAnsi"/>
          <w:color w:val="595959" w:themeColor="text1" w:themeTint="A6"/>
          <w:sz w:val="32"/>
          <w:szCs w:val="32"/>
        </w:rPr>
      </w:pPr>
    </w:p>
    <w:p w14:paraId="1665498F" w14:textId="2BD7B648" w:rsidR="009479EE" w:rsidRDefault="00847767" w:rsidP="009479EE">
      <w:pPr>
        <w:rPr>
          <w:rFonts w:asciiTheme="minorHAnsi" w:hAnsiTheme="minorHAnsi" w:cstheme="minorHAnsi"/>
          <w:color w:val="7F7F7F" w:themeColor="text1" w:themeTint="80"/>
          <w:sz w:val="22"/>
          <w:szCs w:val="18"/>
        </w:rPr>
      </w:pPr>
      <w:r w:rsidRPr="00847767">
        <w:rPr>
          <w:rFonts w:asciiTheme="minorHAnsi" w:hAnsiTheme="minorHAnsi" w:cstheme="minorHAnsi"/>
          <w:color w:val="007565"/>
          <w:sz w:val="22"/>
          <w:szCs w:val="18"/>
        </w:rPr>
        <w:t xml:space="preserve">OPV) OUTSIDE PICK-UP PORT: </w:t>
      </w:r>
      <w:r w:rsidRPr="00847767">
        <w:rPr>
          <w:rFonts w:asciiTheme="minorHAnsi" w:hAnsiTheme="minorHAnsi" w:cstheme="minorHAnsi"/>
          <w:color w:val="7F7F7F" w:themeColor="text1" w:themeTint="80"/>
          <w:sz w:val="22"/>
          <w:szCs w:val="18"/>
        </w:rPr>
        <w:t xml:space="preserve">The OPV is a weatherproof ABS enclosure with an integrated wind shield that incorporates a port with a 3/16” barb fitting for connection of 0.17” ID pneumatic tubing. It can be mounted on the side of a building and used in conjunction with a </w:t>
      </w:r>
      <w:proofErr w:type="gramStart"/>
      <w:r w:rsidRPr="00847767">
        <w:rPr>
          <w:rFonts w:asciiTheme="minorHAnsi" w:hAnsiTheme="minorHAnsi" w:cstheme="minorHAnsi"/>
          <w:color w:val="7F7F7F" w:themeColor="text1" w:themeTint="80"/>
          <w:sz w:val="22"/>
          <w:szCs w:val="18"/>
        </w:rPr>
        <w:t>low pressure</w:t>
      </w:r>
      <w:proofErr w:type="gramEnd"/>
      <w:r w:rsidRPr="00847767">
        <w:rPr>
          <w:rFonts w:asciiTheme="minorHAnsi" w:hAnsiTheme="minorHAnsi" w:cstheme="minorHAnsi"/>
          <w:color w:val="7F7F7F" w:themeColor="text1" w:themeTint="80"/>
          <w:sz w:val="22"/>
          <w:szCs w:val="18"/>
        </w:rPr>
        <w:t xml:space="preserve"> transmitter to monitor building pressure.</w:t>
      </w:r>
    </w:p>
    <w:p w14:paraId="0D78A347" w14:textId="681C9A54" w:rsidR="00847767" w:rsidRDefault="00847767" w:rsidP="009479EE">
      <w:pPr>
        <w:rPr>
          <w:rFonts w:asciiTheme="minorHAnsi" w:hAnsiTheme="minorHAnsi" w:cstheme="minorHAnsi"/>
          <w:color w:val="7F7F7F" w:themeColor="text1" w:themeTint="80"/>
          <w:sz w:val="22"/>
          <w:szCs w:val="18"/>
        </w:rPr>
      </w:pPr>
    </w:p>
    <w:p w14:paraId="2C5989EB" w14:textId="26E3F750" w:rsidR="00847767" w:rsidRDefault="00847767" w:rsidP="009479EE">
      <w:pPr>
        <w:rPr>
          <w:rFonts w:asciiTheme="minorHAnsi" w:hAnsiTheme="minorHAnsi" w:cstheme="minorHAnsi"/>
          <w:color w:val="7F7F7F" w:themeColor="text1" w:themeTint="80"/>
          <w:sz w:val="22"/>
          <w:szCs w:val="18"/>
        </w:rPr>
      </w:pPr>
      <w:r w:rsidRPr="00847767">
        <w:rPr>
          <w:rFonts w:asciiTheme="minorHAnsi" w:hAnsiTheme="minorHAnsi" w:cstheme="minorHAnsi"/>
          <w:color w:val="007565"/>
          <w:sz w:val="22"/>
          <w:szCs w:val="18"/>
        </w:rPr>
        <w:t xml:space="preserve">RPV) STAINLESS STEEL PICK-UP PORT: </w:t>
      </w:r>
      <w:r w:rsidRPr="00847767">
        <w:rPr>
          <w:rFonts w:asciiTheme="minorHAnsi" w:hAnsiTheme="minorHAnsi" w:cstheme="minorHAnsi"/>
          <w:color w:val="7F7F7F" w:themeColor="text1" w:themeTint="80"/>
          <w:sz w:val="22"/>
          <w:szCs w:val="18"/>
        </w:rPr>
        <w:t xml:space="preserve">The RPV is a </w:t>
      </w:r>
      <w:proofErr w:type="gramStart"/>
      <w:r w:rsidRPr="00847767">
        <w:rPr>
          <w:rFonts w:asciiTheme="minorHAnsi" w:hAnsiTheme="minorHAnsi" w:cstheme="minorHAnsi"/>
          <w:color w:val="7F7F7F" w:themeColor="text1" w:themeTint="80"/>
          <w:sz w:val="22"/>
          <w:szCs w:val="18"/>
        </w:rPr>
        <w:t>stainless steel</w:t>
      </w:r>
      <w:proofErr w:type="gramEnd"/>
      <w:r w:rsidRPr="00847767">
        <w:rPr>
          <w:rFonts w:asciiTheme="minorHAnsi" w:hAnsiTheme="minorHAnsi" w:cstheme="minorHAnsi"/>
          <w:color w:val="7F7F7F" w:themeColor="text1" w:themeTint="80"/>
          <w:sz w:val="22"/>
          <w:szCs w:val="18"/>
        </w:rPr>
        <w:t xml:space="preserve"> wall plate that incorporates a filtered port with 1/8” barb connection for pneumatic tubing. It can be mounted on a standard junction box or directly to a wall or ceiling and used in conjunction with a </w:t>
      </w:r>
      <w:proofErr w:type="gramStart"/>
      <w:r w:rsidRPr="00847767">
        <w:rPr>
          <w:rFonts w:asciiTheme="minorHAnsi" w:hAnsiTheme="minorHAnsi" w:cstheme="minorHAnsi"/>
          <w:color w:val="7F7F7F" w:themeColor="text1" w:themeTint="80"/>
          <w:sz w:val="22"/>
          <w:szCs w:val="18"/>
        </w:rPr>
        <w:t>low pressure</w:t>
      </w:r>
      <w:proofErr w:type="gramEnd"/>
      <w:r w:rsidRPr="00847767">
        <w:rPr>
          <w:rFonts w:asciiTheme="minorHAnsi" w:hAnsiTheme="minorHAnsi" w:cstheme="minorHAnsi"/>
          <w:color w:val="7F7F7F" w:themeColor="text1" w:themeTint="80"/>
          <w:sz w:val="22"/>
          <w:szCs w:val="18"/>
        </w:rPr>
        <w:t xml:space="preserve"> transmitter to monitor room pressure.</w:t>
      </w:r>
    </w:p>
    <w:p w14:paraId="129387A4" w14:textId="40C74E4F" w:rsidR="00847767" w:rsidRDefault="00847767" w:rsidP="009479EE">
      <w:pPr>
        <w:rPr>
          <w:rFonts w:asciiTheme="minorHAnsi" w:hAnsiTheme="minorHAnsi" w:cstheme="minorHAnsi"/>
          <w:color w:val="7F7F7F" w:themeColor="text1" w:themeTint="80"/>
          <w:sz w:val="22"/>
          <w:szCs w:val="18"/>
        </w:rPr>
      </w:pPr>
    </w:p>
    <w:p w14:paraId="3913FB3A" w14:textId="561915D6" w:rsidR="00847767" w:rsidRPr="00847767" w:rsidRDefault="00847767" w:rsidP="009479EE">
      <w:pPr>
        <w:rPr>
          <w:rFonts w:asciiTheme="minorHAnsi" w:hAnsiTheme="minorHAnsi" w:cstheme="minorHAnsi"/>
          <w:color w:val="7F7F7F" w:themeColor="text1" w:themeTint="80"/>
          <w:sz w:val="18"/>
          <w:szCs w:val="18"/>
          <w:shd w:val="clear" w:color="auto" w:fill="FFFFFF"/>
        </w:rPr>
      </w:pPr>
      <w:r w:rsidRPr="00847767">
        <w:rPr>
          <w:rFonts w:asciiTheme="minorHAnsi" w:hAnsiTheme="minorHAnsi" w:cstheme="minorHAnsi"/>
          <w:color w:val="007565"/>
          <w:sz w:val="22"/>
          <w:szCs w:val="18"/>
        </w:rPr>
        <w:t xml:space="preserve">CPV) CONTINENTAL ABS PICK-UP PORT: </w:t>
      </w:r>
      <w:r w:rsidRPr="00847767">
        <w:rPr>
          <w:rFonts w:asciiTheme="minorHAnsi" w:hAnsiTheme="minorHAnsi" w:cstheme="minorHAnsi"/>
          <w:color w:val="7F7F7F" w:themeColor="text1" w:themeTint="80"/>
          <w:sz w:val="22"/>
          <w:szCs w:val="18"/>
        </w:rPr>
        <w:t xml:space="preserve">The CPV is a low profile, decorative ABS enclosure that incorporates a port with a 3/16” barb fitting for connection of 0.17” ID pneumatic tubing. It can be mounted on a standard junction box or directly to a wall and used in conjunction with a </w:t>
      </w:r>
      <w:proofErr w:type="gramStart"/>
      <w:r w:rsidRPr="00847767">
        <w:rPr>
          <w:rFonts w:asciiTheme="minorHAnsi" w:hAnsiTheme="minorHAnsi" w:cstheme="minorHAnsi"/>
          <w:color w:val="7F7F7F" w:themeColor="text1" w:themeTint="80"/>
          <w:sz w:val="22"/>
          <w:szCs w:val="18"/>
        </w:rPr>
        <w:t>low pressure</w:t>
      </w:r>
      <w:proofErr w:type="gramEnd"/>
      <w:r w:rsidRPr="00847767">
        <w:rPr>
          <w:rFonts w:asciiTheme="minorHAnsi" w:hAnsiTheme="minorHAnsi" w:cstheme="minorHAnsi"/>
          <w:color w:val="7F7F7F" w:themeColor="text1" w:themeTint="80"/>
          <w:sz w:val="22"/>
          <w:szCs w:val="18"/>
        </w:rPr>
        <w:t xml:space="preserve"> transmitter to monitor room pressure.</w:t>
      </w:r>
    </w:p>
    <w:p w14:paraId="47C49ED9" w14:textId="0CEFDDB9" w:rsidR="002C155B" w:rsidRDefault="002C155B" w:rsidP="002C155B">
      <w:pPr>
        <w:jc w:val="both"/>
        <w:rPr>
          <w:color w:val="7F7F7F" w:themeColor="text1" w:themeTint="80"/>
        </w:rPr>
      </w:pPr>
    </w:p>
    <w:p w14:paraId="6919B322" w14:textId="19FA10A5" w:rsidR="002C155B" w:rsidRDefault="002C155B" w:rsidP="002C155B">
      <w:pPr>
        <w:jc w:val="both"/>
        <w:rPr>
          <w:color w:val="7F7F7F" w:themeColor="text1" w:themeTint="80"/>
        </w:rPr>
      </w:pPr>
    </w:p>
    <w:p w14:paraId="295D55FF" w14:textId="7CB8D91F" w:rsidR="002C155B" w:rsidRDefault="002C155B" w:rsidP="002C155B">
      <w:pPr>
        <w:jc w:val="both"/>
        <w:rPr>
          <w:color w:val="7F7F7F" w:themeColor="text1" w:themeTint="80"/>
        </w:rPr>
      </w:pPr>
    </w:p>
    <w:p w14:paraId="6C205D4F" w14:textId="30A89603" w:rsidR="002C155B" w:rsidRDefault="002C155B" w:rsidP="002C155B">
      <w:pPr>
        <w:jc w:val="both"/>
        <w:rPr>
          <w:color w:val="7F7F7F" w:themeColor="text1" w:themeTint="80"/>
        </w:rPr>
      </w:pPr>
    </w:p>
    <w:p w14:paraId="4E8FC3BC" w14:textId="7C54EA8B" w:rsidR="002C155B" w:rsidRDefault="002C155B" w:rsidP="002C155B">
      <w:pPr>
        <w:jc w:val="both"/>
        <w:rPr>
          <w:color w:val="7F7F7F" w:themeColor="text1" w:themeTint="80"/>
        </w:rPr>
      </w:pPr>
    </w:p>
    <w:p w14:paraId="60B6E23C" w14:textId="63120EDB" w:rsidR="002C155B" w:rsidRDefault="002C155B" w:rsidP="002C155B">
      <w:pPr>
        <w:jc w:val="both"/>
        <w:rPr>
          <w:color w:val="7F7F7F" w:themeColor="text1" w:themeTint="80"/>
        </w:rPr>
      </w:pPr>
    </w:p>
    <w:p w14:paraId="46D0D973" w14:textId="5532EE36" w:rsidR="002C155B" w:rsidRDefault="002C155B" w:rsidP="002C155B">
      <w:pPr>
        <w:jc w:val="both"/>
        <w:rPr>
          <w:color w:val="7F7F7F" w:themeColor="text1" w:themeTint="80"/>
        </w:rPr>
      </w:pPr>
    </w:p>
    <w:p w14:paraId="1DE97ADD" w14:textId="211B43AF" w:rsidR="002C155B" w:rsidRDefault="002C155B" w:rsidP="002C155B">
      <w:pPr>
        <w:jc w:val="both"/>
        <w:rPr>
          <w:color w:val="7F7F7F" w:themeColor="text1" w:themeTint="80"/>
        </w:rPr>
      </w:pPr>
    </w:p>
    <w:p w14:paraId="2E004A6C" w14:textId="5C33CD67" w:rsidR="002C155B" w:rsidRDefault="002C155B" w:rsidP="002C155B">
      <w:pPr>
        <w:jc w:val="both"/>
        <w:rPr>
          <w:color w:val="7F7F7F" w:themeColor="text1" w:themeTint="80"/>
        </w:rPr>
      </w:pPr>
    </w:p>
    <w:p w14:paraId="4A5BBCC9" w14:textId="3C665917" w:rsidR="002C155B" w:rsidRDefault="002C155B" w:rsidP="002C155B">
      <w:pPr>
        <w:jc w:val="both"/>
        <w:rPr>
          <w:color w:val="7F7F7F" w:themeColor="text1" w:themeTint="80"/>
        </w:rPr>
      </w:pPr>
    </w:p>
    <w:p w14:paraId="3D749AAD" w14:textId="3D5EB816" w:rsidR="002C155B" w:rsidRDefault="002C155B" w:rsidP="002C155B">
      <w:pPr>
        <w:jc w:val="both"/>
        <w:rPr>
          <w:color w:val="7F7F7F" w:themeColor="text1" w:themeTint="80"/>
        </w:rPr>
      </w:pPr>
    </w:p>
    <w:p w14:paraId="75C90AA4" w14:textId="3CAA2FF0" w:rsidR="002C155B" w:rsidRDefault="002C155B" w:rsidP="002C155B">
      <w:pPr>
        <w:jc w:val="both"/>
        <w:rPr>
          <w:color w:val="7F7F7F" w:themeColor="text1" w:themeTint="80"/>
        </w:rPr>
      </w:pPr>
    </w:p>
    <w:p w14:paraId="67FDD57D" w14:textId="0FF40B4F" w:rsidR="002C155B" w:rsidRDefault="002C155B" w:rsidP="002C155B">
      <w:pPr>
        <w:jc w:val="both"/>
        <w:rPr>
          <w:color w:val="7F7F7F" w:themeColor="text1" w:themeTint="80"/>
        </w:rPr>
      </w:pPr>
    </w:p>
    <w:p w14:paraId="20628295" w14:textId="5BDB71D0" w:rsidR="002C155B" w:rsidRDefault="002C155B" w:rsidP="002C155B">
      <w:pPr>
        <w:jc w:val="both"/>
        <w:rPr>
          <w:color w:val="7F7F7F" w:themeColor="text1" w:themeTint="80"/>
        </w:rPr>
      </w:pPr>
    </w:p>
    <w:p w14:paraId="0CAA2D74" w14:textId="779E7C66" w:rsidR="00BE18D5" w:rsidRDefault="00BE18D5" w:rsidP="002C155B">
      <w:pPr>
        <w:jc w:val="both"/>
        <w:rPr>
          <w:color w:val="7F7F7F" w:themeColor="text1" w:themeTint="80"/>
        </w:rPr>
      </w:pPr>
    </w:p>
    <w:p w14:paraId="16175D47" w14:textId="196228F7" w:rsidR="00BE18D5" w:rsidRDefault="00BE18D5" w:rsidP="002C155B">
      <w:pPr>
        <w:jc w:val="both"/>
        <w:rPr>
          <w:color w:val="7F7F7F" w:themeColor="text1" w:themeTint="80"/>
        </w:rPr>
      </w:pPr>
    </w:p>
    <w:p w14:paraId="65CA39BC" w14:textId="77777777" w:rsidR="00BE18D5" w:rsidRDefault="00BE18D5" w:rsidP="002C155B">
      <w:pPr>
        <w:jc w:val="both"/>
        <w:rPr>
          <w:color w:val="7F7F7F" w:themeColor="text1" w:themeTint="80"/>
        </w:rPr>
      </w:pPr>
    </w:p>
    <w:p w14:paraId="53D713D4" w14:textId="0041C807" w:rsidR="002C155B" w:rsidRDefault="002C155B" w:rsidP="002C155B">
      <w:pPr>
        <w:jc w:val="both"/>
        <w:rPr>
          <w:color w:val="7F7F7F" w:themeColor="text1" w:themeTint="80"/>
        </w:rPr>
      </w:pPr>
    </w:p>
    <w:p w14:paraId="76A376A0" w14:textId="780AE045" w:rsidR="009A5A4A" w:rsidRDefault="009A5A4A" w:rsidP="002C155B">
      <w:pPr>
        <w:jc w:val="both"/>
        <w:rPr>
          <w:color w:val="7F7F7F" w:themeColor="text1" w:themeTint="80"/>
        </w:rPr>
      </w:pPr>
    </w:p>
    <w:p w14:paraId="544AA0F0" w14:textId="4E0D0A5A" w:rsidR="009A5A4A" w:rsidRDefault="009A5A4A" w:rsidP="002C155B">
      <w:pPr>
        <w:jc w:val="both"/>
        <w:rPr>
          <w:color w:val="7F7F7F" w:themeColor="text1" w:themeTint="80"/>
        </w:rPr>
      </w:pPr>
    </w:p>
    <w:p w14:paraId="6552FF80" w14:textId="3C20C56A" w:rsidR="009A5A4A" w:rsidRDefault="009A5A4A" w:rsidP="002C155B">
      <w:pPr>
        <w:jc w:val="both"/>
        <w:rPr>
          <w:color w:val="7F7F7F" w:themeColor="text1" w:themeTint="80"/>
        </w:rPr>
      </w:pPr>
    </w:p>
    <w:p w14:paraId="50424D45" w14:textId="1A9B4123" w:rsidR="009A5A4A" w:rsidRDefault="009A5A4A" w:rsidP="002C155B">
      <w:pPr>
        <w:jc w:val="both"/>
        <w:rPr>
          <w:color w:val="7F7F7F" w:themeColor="text1" w:themeTint="80"/>
        </w:rPr>
      </w:pPr>
    </w:p>
    <w:p w14:paraId="511E92DD" w14:textId="77777777" w:rsidR="009A5A4A" w:rsidRDefault="009A5A4A" w:rsidP="002C155B">
      <w:pPr>
        <w:jc w:val="both"/>
        <w:rPr>
          <w:color w:val="7F7F7F" w:themeColor="text1" w:themeTint="80"/>
        </w:rPr>
      </w:pPr>
    </w:p>
    <w:p w14:paraId="62D03ED5" w14:textId="6A0769C9" w:rsidR="002C155B" w:rsidRDefault="002C155B" w:rsidP="002C155B">
      <w:pPr>
        <w:jc w:val="both"/>
        <w:rPr>
          <w:color w:val="7F7F7F" w:themeColor="text1" w:themeTint="80"/>
        </w:rPr>
      </w:pPr>
    </w:p>
    <w:p w14:paraId="39724040" w14:textId="6F17B73B" w:rsidR="002C155B" w:rsidRDefault="002C155B" w:rsidP="002C155B">
      <w:pPr>
        <w:jc w:val="both"/>
        <w:rPr>
          <w:color w:val="7F7F7F" w:themeColor="text1" w:themeTint="80"/>
        </w:rPr>
      </w:pPr>
    </w:p>
    <w:p w14:paraId="7BDD466B" w14:textId="72E37DF7" w:rsidR="002C155B" w:rsidRDefault="002C155B" w:rsidP="002C155B">
      <w:pPr>
        <w:jc w:val="both"/>
        <w:rPr>
          <w:color w:val="7F7F7F" w:themeColor="text1" w:themeTint="80"/>
        </w:rPr>
      </w:pPr>
    </w:p>
    <w:p w14:paraId="2EE03D37" w14:textId="77777777" w:rsidR="00E42C64" w:rsidRDefault="00E42C64" w:rsidP="00C316DD">
      <w:pPr>
        <w:widowControl/>
        <w:spacing w:line="259" w:lineRule="auto"/>
        <w:ind w:left="1"/>
        <w:rPr>
          <w:rFonts w:asciiTheme="minorHAnsi" w:eastAsia="Myriad CAD" w:hAnsiTheme="minorHAnsi" w:cs="Myriad CAD"/>
          <w:sz w:val="22"/>
          <w:szCs w:val="22"/>
          <w:lang w:eastAsia="en-CA"/>
        </w:rPr>
      </w:pPr>
    </w:p>
    <w:p w14:paraId="3C40278E" w14:textId="043A3DD1" w:rsidR="00E42C64" w:rsidRDefault="00E42C64" w:rsidP="00C316DD">
      <w:pPr>
        <w:widowControl/>
        <w:spacing w:line="259" w:lineRule="auto"/>
        <w:ind w:left="1"/>
        <w:rPr>
          <w:rFonts w:asciiTheme="minorHAnsi" w:eastAsia="Myriad CAD" w:hAnsiTheme="minorHAnsi" w:cs="Myriad CAD"/>
          <w:sz w:val="22"/>
          <w:szCs w:val="22"/>
          <w:lang w:eastAsia="en-CA"/>
        </w:rPr>
      </w:pPr>
    </w:p>
    <w:p w14:paraId="49623C7D" w14:textId="77777777" w:rsidR="00E42C64" w:rsidRPr="00C316DD" w:rsidRDefault="00E42C64" w:rsidP="00C316DD">
      <w:pPr>
        <w:widowControl/>
        <w:spacing w:line="259" w:lineRule="auto"/>
        <w:ind w:left="1"/>
        <w:rPr>
          <w:rFonts w:asciiTheme="minorHAnsi" w:eastAsia="Myriad CAD" w:hAnsiTheme="minorHAnsi" w:cs="Myriad CAD"/>
          <w:sz w:val="22"/>
          <w:szCs w:val="22"/>
          <w:lang w:eastAsia="en-CA"/>
        </w:rPr>
      </w:pPr>
    </w:p>
    <w:sectPr w:rsidR="00E42C64" w:rsidRPr="00C316DD" w:rsidSect="005F06C7">
      <w:headerReference w:type="default" r:id="rId8"/>
      <w:footerReference w:type="default" r:id="rId9"/>
      <w:pgSz w:w="12240" w:h="15840" w:code="1"/>
      <w:pgMar w:top="720" w:right="720" w:bottom="720" w:left="720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541E9" w14:textId="77777777" w:rsidR="00DF6991" w:rsidRDefault="00DF6991" w:rsidP="00546523">
      <w:r>
        <w:separator/>
      </w:r>
    </w:p>
  </w:endnote>
  <w:endnote w:type="continuationSeparator" w:id="0">
    <w:p w14:paraId="7F27BFB5" w14:textId="77777777" w:rsidR="00DF6991" w:rsidRDefault="00DF6991" w:rsidP="00546523">
      <w:r>
        <w:continuationSeparator/>
      </w:r>
    </w:p>
  </w:endnote>
  <w:endnote w:type="continuationNotice" w:id="1">
    <w:p w14:paraId="1A9FB94F" w14:textId="77777777" w:rsidR="00DF6991" w:rsidRDefault="00DF69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CA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EE3A5" w14:textId="60FFE2A3" w:rsidR="005F327F" w:rsidRPr="00BC1BDA" w:rsidRDefault="00716A20" w:rsidP="007B1B1D">
    <w:pPr>
      <w:pStyle w:val="Footer"/>
      <w:jc w:val="both"/>
      <w:rPr>
        <w:color w:val="000000" w:themeColor="text1"/>
        <w:sz w:val="16"/>
      </w:rPr>
    </w:pP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1AE5472" wp14:editId="728C375B">
              <wp:simplePos x="0" y="0"/>
              <wp:positionH relativeFrom="column">
                <wp:posOffset>3263900</wp:posOffset>
              </wp:positionH>
              <wp:positionV relativeFrom="paragraph">
                <wp:posOffset>27305</wp:posOffset>
              </wp:positionV>
              <wp:extent cx="0" cy="387350"/>
              <wp:effectExtent l="0" t="0" r="38100" b="317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735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C69794" id="Straight Connector 10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pt,2.15pt" to="257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" strokecolor="white [3212]" strokeweight=".5pt">
              <v:stroke joinstyle="miter"/>
            </v:line>
          </w:pict>
        </mc:Fallback>
      </mc:AlternateContent>
    </w:r>
    <w:r w:rsidRPr="00816589">
      <w:rPr>
        <w:noProof/>
        <w:color w:val="FFFFFF" w:themeColor="background1"/>
        <w:sz w:val="16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1C73FF18" wp14:editId="3DD9FBBA">
              <wp:simplePos x="0" y="0"/>
              <wp:positionH relativeFrom="margin">
                <wp:posOffset>-438150</wp:posOffset>
              </wp:positionH>
              <wp:positionV relativeFrom="paragraph">
                <wp:posOffset>-17145</wp:posOffset>
              </wp:positionV>
              <wp:extent cx="3689350" cy="501650"/>
              <wp:effectExtent l="0" t="0" r="6350" b="0"/>
              <wp:wrapTight wrapText="bothSides">
                <wp:wrapPolygon edited="0">
                  <wp:start x="0" y="0"/>
                  <wp:lineTo x="0" y="20506"/>
                  <wp:lineTo x="21526" y="20506"/>
                  <wp:lineTo x="21526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0FE34" w14:textId="77777777" w:rsidR="00637C14" w:rsidRPr="00637C14" w:rsidRDefault="00816589" w:rsidP="00637C14">
                          <w:pPr>
                            <w:pStyle w:val="Footer"/>
                            <w:jc w:val="right"/>
                            <w:rPr>
                              <w:b/>
                              <w:color w:val="FFFFFF" w:themeColor="background1"/>
                              <w:sz w:val="16"/>
                            </w:rPr>
                          </w:pPr>
                          <w:r w:rsidRPr="00637C14">
                            <w:rPr>
                              <w:b/>
                              <w:color w:val="FFFFFF" w:themeColor="background1"/>
                              <w:sz w:val="16"/>
                            </w:rPr>
                            <w:t>Greystone Energy Systems, Inc.</w:t>
                          </w:r>
                        </w:p>
                        <w:p w14:paraId="7D571315" w14:textId="0B9F2CD3" w:rsidR="00816589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150 English Dr.</w:t>
                          </w:r>
                        </w:p>
                        <w:p w14:paraId="0E6E93E4" w14:textId="07DA499D" w:rsidR="000D61F9" w:rsidRPr="00637C14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Moncton, NB E1E 4G7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3FF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4.5pt;margin-top:-1.35pt;width:290.5pt;height:39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" fillcolor="#007565" stroked="f">
              <v:textbox>
                <w:txbxContent>
                  <w:p w14:paraId="7790FE34" w14:textId="77777777" w:rsidR="00637C14" w:rsidRPr="00637C14" w:rsidRDefault="00816589" w:rsidP="00637C14">
                    <w:pPr>
                      <w:pStyle w:val="Footer"/>
                      <w:jc w:val="right"/>
                      <w:rPr>
                        <w:b/>
                        <w:color w:val="FFFFFF" w:themeColor="background1"/>
                        <w:sz w:val="16"/>
                      </w:rPr>
                    </w:pPr>
                    <w:r w:rsidRPr="00637C14">
                      <w:rPr>
                        <w:b/>
                        <w:color w:val="FFFFFF" w:themeColor="background1"/>
                        <w:sz w:val="16"/>
                      </w:rPr>
                      <w:t>Greystone Energy Systems, Inc.</w:t>
                    </w:r>
                  </w:p>
                  <w:p w14:paraId="7D571315" w14:textId="0B9F2CD3" w:rsidR="00816589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150 English Dr.</w:t>
                    </w:r>
                  </w:p>
                  <w:p w14:paraId="0E6E93E4" w14:textId="07DA499D" w:rsidR="000D61F9" w:rsidRPr="00637C14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Moncton, NB E1E 4G7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33D9780" wp14:editId="53A66E51">
              <wp:simplePos x="0" y="0"/>
              <wp:positionH relativeFrom="column">
                <wp:posOffset>3244850</wp:posOffset>
              </wp:positionH>
              <wp:positionV relativeFrom="paragraph">
                <wp:posOffset>-17145</wp:posOffset>
              </wp:positionV>
              <wp:extent cx="4051300" cy="501650"/>
              <wp:effectExtent l="0" t="0" r="635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130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12700">
                        <a:noFill/>
                      </a:ln>
                    </wps:spPr>
                    <wps:txbx>
                      <w:txbxContent>
                        <w:p w14:paraId="147EC675" w14:textId="743197A3" w:rsidR="000D61F9" w:rsidRDefault="000D61F9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+</w:t>
                          </w:r>
                          <w:r w:rsidR="006A03AE">
                            <w:rPr>
                              <w:color w:val="FFFFFF" w:themeColor="background1"/>
                              <w:sz w:val="16"/>
                            </w:rPr>
                            <w:t>1 506 853 3057</w:t>
                          </w:r>
                        </w:p>
                        <w:p w14:paraId="737FBB6C" w14:textId="65D0C158" w:rsidR="00637C14" w:rsidRPr="00895D76" w:rsidRDefault="00910537" w:rsidP="00637C14">
                          <w:pPr>
                            <w:pStyle w:val="Foo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mail</w:t>
                          </w:r>
                          <w:r w:rsidR="00002EAA"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@greystoneenergy.com</w:t>
                          </w:r>
                          <w:r w:rsidR="006019B6" w:rsidRPr="00DC3D7B">
                            <w:rPr>
                              <w:color w:val="FFFFFF" w:themeColor="background1"/>
                              <w:sz w:val="16"/>
                            </w:rPr>
                            <w:tab/>
                          </w:r>
                          <w:r w:rsidR="00DC3D7B">
                            <w:rPr>
                              <w:color w:val="FFFFFF" w:themeColor="background1"/>
                              <w:sz w:val="16"/>
                            </w:rPr>
                            <w:t xml:space="preserve">                                 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8C16C3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Pag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e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671112AA" w14:textId="676CC1A8" w:rsidR="0044015F" w:rsidRPr="00637C14" w:rsidRDefault="00A2069C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ES-</w:t>
                          </w:r>
                          <w:r w:rsidR="00847767">
                            <w:rPr>
                              <w:color w:val="FFFFFF" w:themeColor="background1"/>
                              <w:sz w:val="16"/>
                            </w:rPr>
                            <w:t>X</w:t>
                          </w:r>
                          <w:r w:rsidR="00387A4D">
                            <w:rPr>
                              <w:color w:val="FFFFFF" w:themeColor="background1"/>
                              <w:sz w:val="16"/>
                            </w:rPr>
                            <w:t>P</w:t>
                          </w:r>
                          <w:r w:rsidR="00847767">
                            <w:rPr>
                              <w:color w:val="FFFFFF" w:themeColor="background1"/>
                              <w:sz w:val="16"/>
                            </w:rPr>
                            <w:t>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3D978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255.5pt;margin-top:-1.35pt;width:319pt;height:39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" fillcolor="#007565" stroked="f" strokeweight="1pt">
              <v:textbox>
                <w:txbxContent>
                  <w:p w14:paraId="147EC675" w14:textId="743197A3" w:rsidR="000D61F9" w:rsidRDefault="000D61F9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+</w:t>
                    </w:r>
                    <w:r w:rsidR="006A03AE">
                      <w:rPr>
                        <w:color w:val="FFFFFF" w:themeColor="background1"/>
                        <w:sz w:val="16"/>
                      </w:rPr>
                      <w:t>1 506 853 3057</w:t>
                    </w:r>
                  </w:p>
                  <w:p w14:paraId="737FBB6C" w14:textId="65D0C158" w:rsidR="00637C14" w:rsidRPr="00895D76" w:rsidRDefault="00910537" w:rsidP="00637C14">
                    <w:pPr>
                      <w:pStyle w:val="Foo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Style w:val="Hyperlink"/>
                        <w:color w:val="FFFFFF" w:themeColor="background1"/>
                        <w:sz w:val="16"/>
                      </w:rPr>
                      <w:t>mail</w:t>
                    </w:r>
                    <w:r w:rsidR="00002EAA">
                      <w:rPr>
                        <w:rStyle w:val="Hyperlink"/>
                        <w:color w:val="FFFFFF" w:themeColor="background1"/>
                        <w:sz w:val="16"/>
                      </w:rPr>
                      <w:t>@greystoneenergy.com</w:t>
                    </w:r>
                    <w:r w:rsidR="006019B6" w:rsidRPr="00DC3D7B">
                      <w:rPr>
                        <w:color w:val="FFFFFF" w:themeColor="background1"/>
                        <w:sz w:val="16"/>
                      </w:rPr>
                      <w:tab/>
                    </w:r>
                    <w:r w:rsidR="00DC3D7B">
                      <w:rPr>
                        <w:color w:val="FFFFFF" w:themeColor="background1"/>
                        <w:sz w:val="16"/>
                      </w:rPr>
                      <w:t xml:space="preserve">                                 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     </w:t>
                    </w:r>
                    <w:r w:rsidR="008C16C3" w:rsidRPr="00895D76">
                      <w:rPr>
                        <w:color w:val="FFFFFF" w:themeColor="background1"/>
                        <w:sz w:val="18"/>
                        <w:szCs w:val="18"/>
                      </w:rPr>
                      <w:t>Pag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e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of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4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  <w:p w14:paraId="671112AA" w14:textId="676CC1A8" w:rsidR="0044015F" w:rsidRPr="00637C14" w:rsidRDefault="00A2069C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ES-</w:t>
                    </w:r>
                    <w:r w:rsidR="00847767">
                      <w:rPr>
                        <w:color w:val="FFFFFF" w:themeColor="background1"/>
                        <w:sz w:val="16"/>
                      </w:rPr>
                      <w:t>X</w:t>
                    </w:r>
                    <w:r w:rsidR="00387A4D">
                      <w:rPr>
                        <w:color w:val="FFFFFF" w:themeColor="background1"/>
                        <w:sz w:val="16"/>
                      </w:rPr>
                      <w:t>P</w:t>
                    </w:r>
                    <w:r w:rsidR="00847767">
                      <w:rPr>
                        <w:color w:val="FFFFFF" w:themeColor="background1"/>
                        <w:sz w:val="16"/>
                      </w:rPr>
                      <w:t>V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D3C26" w14:textId="77777777" w:rsidR="00DF6991" w:rsidRDefault="00DF6991" w:rsidP="00546523">
      <w:r>
        <w:separator/>
      </w:r>
    </w:p>
  </w:footnote>
  <w:footnote w:type="continuationSeparator" w:id="0">
    <w:p w14:paraId="37020997" w14:textId="77777777" w:rsidR="00DF6991" w:rsidRDefault="00DF6991" w:rsidP="00546523">
      <w:r>
        <w:continuationSeparator/>
      </w:r>
    </w:p>
  </w:footnote>
  <w:footnote w:type="continuationNotice" w:id="1">
    <w:p w14:paraId="2048A529" w14:textId="77777777" w:rsidR="00DF6991" w:rsidRDefault="00DF69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51EF6" w14:textId="01A2620E" w:rsidR="00546523" w:rsidRDefault="00A2276B">
    <w:pPr>
      <w:pStyle w:val="Header"/>
    </w:pPr>
    <w:r>
      <w:tab/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F46225F" wp14:editId="1AE9392A">
              <wp:simplePos x="0" y="0"/>
              <wp:positionH relativeFrom="column">
                <wp:posOffset>2552700</wp:posOffset>
              </wp:positionH>
              <wp:positionV relativeFrom="paragraph">
                <wp:posOffset>661035</wp:posOffset>
              </wp:positionV>
              <wp:extent cx="57150" cy="57150"/>
              <wp:effectExtent l="0" t="0" r="19050" b="19050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57150"/>
                      </a:xfrm>
                      <a:prstGeom prst="ellipse">
                        <a:avLst/>
                      </a:prstGeom>
                      <a:solidFill>
                        <a:srgbClr val="007565"/>
                      </a:solidFill>
                      <a:ln>
                        <a:solidFill>
                          <a:srgbClr val="00756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F710389" id="Oval 9" o:spid="_x0000_s1026" style="position:absolute;margin-left:201pt;margin-top:52.05pt;width:4.5pt;height:4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" fillcolor="#007565" strokecolor="#007565" strokeweight="1pt">
              <v:stroke joinstyle="miter"/>
            </v:oval>
          </w:pict>
        </mc:Fallback>
      </mc:AlternateContent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BF4AD6E" wp14:editId="28D2D259">
              <wp:simplePos x="0" y="0"/>
              <wp:positionH relativeFrom="column">
                <wp:posOffset>-520700</wp:posOffset>
              </wp:positionH>
              <wp:positionV relativeFrom="paragraph">
                <wp:posOffset>680085</wp:posOffset>
              </wp:positionV>
              <wp:extent cx="3111500" cy="6350"/>
              <wp:effectExtent l="0" t="0" r="31750" b="317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11500" cy="6350"/>
                      </a:xfrm>
                      <a:prstGeom prst="line">
                        <a:avLst/>
                      </a:prstGeom>
                      <a:ln w="19050">
                        <a:solidFill>
                          <a:srgbClr val="0075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94756C" id="Straight Connector 7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pt,53.55pt" to="204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" strokecolor="#007565" strokeweight="1.5pt">
              <v:stroke joinstyle="miter"/>
            </v:line>
          </w:pict>
        </mc:Fallback>
      </mc:AlternateContent>
    </w:r>
    <w:r w:rsidR="00200743">
      <w:rPr>
        <w:noProof/>
      </w:rPr>
      <w:drawing>
        <wp:anchor distT="0" distB="0" distL="114300" distR="114300" simplePos="0" relativeHeight="251658244" behindDoc="0" locked="0" layoutInCell="1" allowOverlap="1" wp14:anchorId="268E1D73" wp14:editId="08702A10">
          <wp:simplePos x="0" y="0"/>
          <wp:positionH relativeFrom="column">
            <wp:posOffset>4326255</wp:posOffset>
          </wp:positionH>
          <wp:positionV relativeFrom="paragraph">
            <wp:posOffset>-433705</wp:posOffset>
          </wp:positionV>
          <wp:extent cx="2974340" cy="22352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340" cy="22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1D0">
      <w:rPr>
        <w:noProof/>
      </w:rPr>
      <w:drawing>
        <wp:anchor distT="0" distB="0" distL="114300" distR="114300" simplePos="0" relativeHeight="251658240" behindDoc="1" locked="0" layoutInCell="1" allowOverlap="1" wp14:anchorId="5F7F655F" wp14:editId="01E71D32">
          <wp:simplePos x="0" y="0"/>
          <wp:positionH relativeFrom="margin">
            <wp:posOffset>0</wp:posOffset>
          </wp:positionH>
          <wp:positionV relativeFrom="paragraph">
            <wp:posOffset>37465</wp:posOffset>
          </wp:positionV>
          <wp:extent cx="2463800" cy="415290"/>
          <wp:effectExtent l="0" t="0" r="0" b="3810"/>
          <wp:wrapTight wrapText="bothSides">
            <wp:wrapPolygon edited="0">
              <wp:start x="0" y="0"/>
              <wp:lineTo x="0" y="20807"/>
              <wp:lineTo x="21377" y="20807"/>
              <wp:lineTo x="21377" y="0"/>
              <wp:lineTo x="4175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yston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5340"/>
    <w:multiLevelType w:val="hybridMultilevel"/>
    <w:tmpl w:val="F47CD032"/>
    <w:lvl w:ilvl="0" w:tplc="ACB05154">
      <w:start w:val="1"/>
      <w:numFmt w:val="decimal"/>
      <w:lvlText w:val="%1)"/>
      <w:lvlJc w:val="left"/>
      <w:pPr>
        <w:ind w:left="820" w:hanging="288"/>
      </w:pPr>
      <w:rPr>
        <w:rFonts w:ascii="Calibri" w:eastAsia="Calibri" w:hAnsi="Calibri" w:cs="Calibri" w:hint="default"/>
        <w:w w:val="100"/>
        <w:sz w:val="28"/>
        <w:szCs w:val="28"/>
        <w:lang w:val="en-CA" w:eastAsia="en-CA" w:bidi="en-CA"/>
      </w:rPr>
    </w:lvl>
    <w:lvl w:ilvl="1" w:tplc="62B664E0">
      <w:numFmt w:val="bullet"/>
      <w:lvlText w:val=""/>
      <w:lvlJc w:val="left"/>
      <w:pPr>
        <w:ind w:left="2260" w:hanging="360"/>
      </w:pPr>
      <w:rPr>
        <w:rFonts w:ascii="Symbol" w:eastAsia="Symbol" w:hAnsi="Symbol" w:cs="Symbol" w:hint="default"/>
        <w:w w:val="100"/>
        <w:sz w:val="28"/>
        <w:szCs w:val="28"/>
        <w:lang w:val="en-CA" w:eastAsia="en-CA" w:bidi="en-CA"/>
      </w:rPr>
    </w:lvl>
    <w:lvl w:ilvl="2" w:tplc="5D4CBDB6">
      <w:numFmt w:val="bullet"/>
      <w:lvlText w:val="•"/>
      <w:lvlJc w:val="left"/>
      <w:pPr>
        <w:ind w:left="3057" w:hanging="360"/>
      </w:pPr>
      <w:rPr>
        <w:rFonts w:hint="default"/>
        <w:lang w:val="en-CA" w:eastAsia="en-CA" w:bidi="en-CA"/>
      </w:rPr>
    </w:lvl>
    <w:lvl w:ilvl="3" w:tplc="9C862974">
      <w:numFmt w:val="bullet"/>
      <w:lvlText w:val="•"/>
      <w:lvlJc w:val="left"/>
      <w:pPr>
        <w:ind w:left="3855" w:hanging="360"/>
      </w:pPr>
      <w:rPr>
        <w:rFonts w:hint="default"/>
        <w:lang w:val="en-CA" w:eastAsia="en-CA" w:bidi="en-CA"/>
      </w:rPr>
    </w:lvl>
    <w:lvl w:ilvl="4" w:tplc="CDACB88C">
      <w:numFmt w:val="bullet"/>
      <w:lvlText w:val="•"/>
      <w:lvlJc w:val="left"/>
      <w:pPr>
        <w:ind w:left="4653" w:hanging="360"/>
      </w:pPr>
      <w:rPr>
        <w:rFonts w:hint="default"/>
        <w:lang w:val="en-CA" w:eastAsia="en-CA" w:bidi="en-CA"/>
      </w:rPr>
    </w:lvl>
    <w:lvl w:ilvl="5" w:tplc="548037D2">
      <w:numFmt w:val="bullet"/>
      <w:lvlText w:val="•"/>
      <w:lvlJc w:val="left"/>
      <w:pPr>
        <w:ind w:left="5451" w:hanging="360"/>
      </w:pPr>
      <w:rPr>
        <w:rFonts w:hint="default"/>
        <w:lang w:val="en-CA" w:eastAsia="en-CA" w:bidi="en-CA"/>
      </w:rPr>
    </w:lvl>
    <w:lvl w:ilvl="6" w:tplc="F0E2CD4A">
      <w:numFmt w:val="bullet"/>
      <w:lvlText w:val="•"/>
      <w:lvlJc w:val="left"/>
      <w:pPr>
        <w:ind w:left="6248" w:hanging="360"/>
      </w:pPr>
      <w:rPr>
        <w:rFonts w:hint="default"/>
        <w:lang w:val="en-CA" w:eastAsia="en-CA" w:bidi="en-CA"/>
      </w:rPr>
    </w:lvl>
    <w:lvl w:ilvl="7" w:tplc="34E6EDFA">
      <w:numFmt w:val="bullet"/>
      <w:lvlText w:val="•"/>
      <w:lvlJc w:val="left"/>
      <w:pPr>
        <w:ind w:left="7046" w:hanging="360"/>
      </w:pPr>
      <w:rPr>
        <w:rFonts w:hint="default"/>
        <w:lang w:val="en-CA" w:eastAsia="en-CA" w:bidi="en-CA"/>
      </w:rPr>
    </w:lvl>
    <w:lvl w:ilvl="8" w:tplc="3F2CD194">
      <w:numFmt w:val="bullet"/>
      <w:lvlText w:val="•"/>
      <w:lvlJc w:val="left"/>
      <w:pPr>
        <w:ind w:left="7844" w:hanging="360"/>
      </w:pPr>
      <w:rPr>
        <w:rFonts w:hint="default"/>
        <w:lang w:val="en-CA" w:eastAsia="en-CA" w:bidi="en-CA"/>
      </w:rPr>
    </w:lvl>
  </w:abstractNum>
  <w:abstractNum w:abstractNumId="1" w15:restartNumberingAfterBreak="0">
    <w:nsid w:val="092D33D9"/>
    <w:multiLevelType w:val="hybridMultilevel"/>
    <w:tmpl w:val="B93EEF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C2ACC"/>
    <w:multiLevelType w:val="hybridMultilevel"/>
    <w:tmpl w:val="177C2D88"/>
    <w:lvl w:ilvl="0" w:tplc="6D00F9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3168F"/>
    <w:multiLevelType w:val="hybridMultilevel"/>
    <w:tmpl w:val="809AF48E"/>
    <w:lvl w:ilvl="0" w:tplc="8E329962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D57716"/>
    <w:multiLevelType w:val="hybridMultilevel"/>
    <w:tmpl w:val="857C7C22"/>
    <w:lvl w:ilvl="0" w:tplc="1009000F">
      <w:start w:val="1"/>
      <w:numFmt w:val="decimal"/>
      <w:lvlText w:val="%1."/>
      <w:lvlJc w:val="left"/>
      <w:pPr>
        <w:ind w:left="1146" w:hanging="360"/>
      </w:pPr>
    </w:lvl>
    <w:lvl w:ilvl="1" w:tplc="C1AC89C6">
      <w:start w:val="1"/>
      <w:numFmt w:val="upperLetter"/>
      <w:lvlText w:val="%2."/>
      <w:lvlJc w:val="left"/>
      <w:pPr>
        <w:ind w:left="1866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B7871C8"/>
    <w:multiLevelType w:val="hybridMultilevel"/>
    <w:tmpl w:val="97260C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519BB"/>
    <w:multiLevelType w:val="hybridMultilevel"/>
    <w:tmpl w:val="50F09D86"/>
    <w:lvl w:ilvl="0" w:tplc="10090017">
      <w:start w:val="1"/>
      <w:numFmt w:val="lowerLetter"/>
      <w:lvlText w:val="%1)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7" w15:restartNumberingAfterBreak="0">
    <w:nsid w:val="30D8100D"/>
    <w:multiLevelType w:val="hybridMultilevel"/>
    <w:tmpl w:val="0AF830DE"/>
    <w:lvl w:ilvl="0" w:tplc="1009000F">
      <w:start w:val="1"/>
      <w:numFmt w:val="decimal"/>
      <w:lvlText w:val="%1."/>
      <w:lvlJc w:val="left"/>
      <w:pPr>
        <w:ind w:left="460" w:hanging="360"/>
      </w:p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 w15:restartNumberingAfterBreak="0">
    <w:nsid w:val="36E10CFA"/>
    <w:multiLevelType w:val="hybridMultilevel"/>
    <w:tmpl w:val="F7307F9C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96FE3"/>
    <w:multiLevelType w:val="hybridMultilevel"/>
    <w:tmpl w:val="562E73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B7AF0"/>
    <w:multiLevelType w:val="hybridMultilevel"/>
    <w:tmpl w:val="055CDC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5E519D"/>
    <w:multiLevelType w:val="hybridMultilevel"/>
    <w:tmpl w:val="809A1F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AC22B0B"/>
    <w:multiLevelType w:val="multilevel"/>
    <w:tmpl w:val="04E03DB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1C95D3D"/>
    <w:multiLevelType w:val="hybridMultilevel"/>
    <w:tmpl w:val="CAEC5AAA"/>
    <w:lvl w:ilvl="0" w:tplc="10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 w15:restartNumberingAfterBreak="0">
    <w:nsid w:val="52041B64"/>
    <w:multiLevelType w:val="hybridMultilevel"/>
    <w:tmpl w:val="10B67090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BA12D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206F5"/>
    <w:multiLevelType w:val="hybridMultilevel"/>
    <w:tmpl w:val="0DF82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A7406"/>
    <w:multiLevelType w:val="hybridMultilevel"/>
    <w:tmpl w:val="711CBF70"/>
    <w:lvl w:ilvl="0" w:tplc="B846EEC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60483"/>
    <w:multiLevelType w:val="hybridMultilevel"/>
    <w:tmpl w:val="A34AF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969D6"/>
    <w:multiLevelType w:val="multilevel"/>
    <w:tmpl w:val="F0DA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E31D4F"/>
    <w:multiLevelType w:val="hybridMultilevel"/>
    <w:tmpl w:val="753633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3C601D"/>
    <w:multiLevelType w:val="hybridMultilevel"/>
    <w:tmpl w:val="6B286382"/>
    <w:lvl w:ilvl="0" w:tplc="004E07A0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004B23"/>
    <w:multiLevelType w:val="hybridMultilevel"/>
    <w:tmpl w:val="589E019E"/>
    <w:lvl w:ilvl="0" w:tplc="2D2C80D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7D497C"/>
    <w:multiLevelType w:val="hybridMultilevel"/>
    <w:tmpl w:val="98E4D5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022B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DFF2DE6"/>
    <w:multiLevelType w:val="multilevel"/>
    <w:tmpl w:val="28C68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A29503D"/>
    <w:multiLevelType w:val="hybridMultilevel"/>
    <w:tmpl w:val="83B66C56"/>
    <w:lvl w:ilvl="0" w:tplc="1FC2AB28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929038B0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56046D"/>
    <w:multiLevelType w:val="hybridMultilevel"/>
    <w:tmpl w:val="DAEC0EC8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7" w15:restartNumberingAfterBreak="0">
    <w:nsid w:val="7F5A0361"/>
    <w:multiLevelType w:val="hybridMultilevel"/>
    <w:tmpl w:val="7BF4DC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8"/>
  </w:num>
  <w:num w:numId="4">
    <w:abstractNumId w:val="25"/>
  </w:num>
  <w:num w:numId="5">
    <w:abstractNumId w:val="14"/>
  </w:num>
  <w:num w:numId="6">
    <w:abstractNumId w:val="10"/>
  </w:num>
  <w:num w:numId="7">
    <w:abstractNumId w:val="1"/>
  </w:num>
  <w:num w:numId="8">
    <w:abstractNumId w:val="15"/>
  </w:num>
  <w:num w:numId="9">
    <w:abstractNumId w:val="5"/>
  </w:num>
  <w:num w:numId="10">
    <w:abstractNumId w:val="0"/>
  </w:num>
  <w:num w:numId="11">
    <w:abstractNumId w:val="7"/>
  </w:num>
  <w:num w:numId="12">
    <w:abstractNumId w:val="23"/>
  </w:num>
  <w:num w:numId="13">
    <w:abstractNumId w:val="12"/>
  </w:num>
  <w:num w:numId="14">
    <w:abstractNumId w:val="6"/>
  </w:num>
  <w:num w:numId="15">
    <w:abstractNumId w:val="16"/>
  </w:num>
  <w:num w:numId="16">
    <w:abstractNumId w:val="19"/>
  </w:num>
  <w:num w:numId="17">
    <w:abstractNumId w:val="20"/>
  </w:num>
  <w:num w:numId="18">
    <w:abstractNumId w:val="3"/>
  </w:num>
  <w:num w:numId="19">
    <w:abstractNumId w:val="21"/>
  </w:num>
  <w:num w:numId="20">
    <w:abstractNumId w:val="4"/>
  </w:num>
  <w:num w:numId="21">
    <w:abstractNumId w:val="2"/>
  </w:num>
  <w:num w:numId="22">
    <w:abstractNumId w:val="27"/>
  </w:num>
  <w:num w:numId="23">
    <w:abstractNumId w:val="22"/>
  </w:num>
  <w:num w:numId="24">
    <w:abstractNumId w:val="13"/>
  </w:num>
  <w:num w:numId="25">
    <w:abstractNumId w:val="9"/>
  </w:num>
  <w:num w:numId="26">
    <w:abstractNumId w:val="26"/>
  </w:num>
  <w:num w:numId="27">
    <w:abstractNumId w:val="24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W2NDU1MDCxtDQwMjZX0lEKTi0uzszPAykwqwUAhOHHlSwAAAA="/>
  </w:docVars>
  <w:rsids>
    <w:rsidRoot w:val="00546523"/>
    <w:rsid w:val="00002EAA"/>
    <w:rsid w:val="000230EC"/>
    <w:rsid w:val="000238AF"/>
    <w:rsid w:val="00024B7C"/>
    <w:rsid w:val="00024F69"/>
    <w:rsid w:val="00026118"/>
    <w:rsid w:val="00031E36"/>
    <w:rsid w:val="000361F7"/>
    <w:rsid w:val="000433A7"/>
    <w:rsid w:val="00047970"/>
    <w:rsid w:val="00054D28"/>
    <w:rsid w:val="00061773"/>
    <w:rsid w:val="0006380C"/>
    <w:rsid w:val="0007054A"/>
    <w:rsid w:val="00076AEE"/>
    <w:rsid w:val="0007724D"/>
    <w:rsid w:val="00077C49"/>
    <w:rsid w:val="00086EA1"/>
    <w:rsid w:val="0009238E"/>
    <w:rsid w:val="000A3A57"/>
    <w:rsid w:val="000B1A14"/>
    <w:rsid w:val="000B4500"/>
    <w:rsid w:val="000C092A"/>
    <w:rsid w:val="000C0CCC"/>
    <w:rsid w:val="000C6A6F"/>
    <w:rsid w:val="000C6F9A"/>
    <w:rsid w:val="000D4CDA"/>
    <w:rsid w:val="000D5A99"/>
    <w:rsid w:val="000D61F9"/>
    <w:rsid w:val="000E0EF1"/>
    <w:rsid w:val="000E3B49"/>
    <w:rsid w:val="0010080A"/>
    <w:rsid w:val="0010496E"/>
    <w:rsid w:val="0010525B"/>
    <w:rsid w:val="0011206D"/>
    <w:rsid w:val="00121237"/>
    <w:rsid w:val="00124355"/>
    <w:rsid w:val="00126AA8"/>
    <w:rsid w:val="00132075"/>
    <w:rsid w:val="001342F0"/>
    <w:rsid w:val="001347A0"/>
    <w:rsid w:val="001364D7"/>
    <w:rsid w:val="00141E7C"/>
    <w:rsid w:val="001439B2"/>
    <w:rsid w:val="001530F7"/>
    <w:rsid w:val="00163E8B"/>
    <w:rsid w:val="00164961"/>
    <w:rsid w:val="00166051"/>
    <w:rsid w:val="00167C80"/>
    <w:rsid w:val="00171764"/>
    <w:rsid w:val="00183EC7"/>
    <w:rsid w:val="00183F7E"/>
    <w:rsid w:val="00192691"/>
    <w:rsid w:val="001A004E"/>
    <w:rsid w:val="001A090F"/>
    <w:rsid w:val="001A713E"/>
    <w:rsid w:val="001B01D5"/>
    <w:rsid w:val="001B6E7C"/>
    <w:rsid w:val="001B7DC5"/>
    <w:rsid w:val="001C4528"/>
    <w:rsid w:val="001C7C3D"/>
    <w:rsid w:val="001D5704"/>
    <w:rsid w:val="001E054E"/>
    <w:rsid w:val="001F0400"/>
    <w:rsid w:val="001F1389"/>
    <w:rsid w:val="001F2C17"/>
    <w:rsid w:val="001F5747"/>
    <w:rsid w:val="00200743"/>
    <w:rsid w:val="002048B7"/>
    <w:rsid w:val="002067CF"/>
    <w:rsid w:val="00220A6C"/>
    <w:rsid w:val="00221EAF"/>
    <w:rsid w:val="00222AB5"/>
    <w:rsid w:val="00225858"/>
    <w:rsid w:val="00231F76"/>
    <w:rsid w:val="002324E5"/>
    <w:rsid w:val="002357D2"/>
    <w:rsid w:val="00261B50"/>
    <w:rsid w:val="00293EE6"/>
    <w:rsid w:val="00294440"/>
    <w:rsid w:val="002A21AD"/>
    <w:rsid w:val="002A5AA6"/>
    <w:rsid w:val="002A5CF2"/>
    <w:rsid w:val="002B5A27"/>
    <w:rsid w:val="002C0077"/>
    <w:rsid w:val="002C0638"/>
    <w:rsid w:val="002C155B"/>
    <w:rsid w:val="002C55E6"/>
    <w:rsid w:val="002D45BD"/>
    <w:rsid w:val="002D560D"/>
    <w:rsid w:val="00302BC9"/>
    <w:rsid w:val="00306AE7"/>
    <w:rsid w:val="00313DD0"/>
    <w:rsid w:val="00324424"/>
    <w:rsid w:val="00334658"/>
    <w:rsid w:val="0033736F"/>
    <w:rsid w:val="003469AA"/>
    <w:rsid w:val="00374530"/>
    <w:rsid w:val="00387A4D"/>
    <w:rsid w:val="00391455"/>
    <w:rsid w:val="00393331"/>
    <w:rsid w:val="00397FAA"/>
    <w:rsid w:val="003A0E94"/>
    <w:rsid w:val="003A2519"/>
    <w:rsid w:val="003A3043"/>
    <w:rsid w:val="003A496C"/>
    <w:rsid w:val="003A7D19"/>
    <w:rsid w:val="003B335F"/>
    <w:rsid w:val="003B599B"/>
    <w:rsid w:val="003B6EE7"/>
    <w:rsid w:val="003B78E4"/>
    <w:rsid w:val="003C3620"/>
    <w:rsid w:val="003D238A"/>
    <w:rsid w:val="003D2917"/>
    <w:rsid w:val="003E0AF6"/>
    <w:rsid w:val="003E1438"/>
    <w:rsid w:val="003E55FA"/>
    <w:rsid w:val="003F1AD3"/>
    <w:rsid w:val="003F1C7E"/>
    <w:rsid w:val="003F4DD8"/>
    <w:rsid w:val="003F767E"/>
    <w:rsid w:val="00420374"/>
    <w:rsid w:val="0043200B"/>
    <w:rsid w:val="00432DEB"/>
    <w:rsid w:val="00433572"/>
    <w:rsid w:val="00433EC7"/>
    <w:rsid w:val="0044015F"/>
    <w:rsid w:val="004516AD"/>
    <w:rsid w:val="00454309"/>
    <w:rsid w:val="004618B4"/>
    <w:rsid w:val="00462A5C"/>
    <w:rsid w:val="00463807"/>
    <w:rsid w:val="00476C24"/>
    <w:rsid w:val="0047713A"/>
    <w:rsid w:val="00490782"/>
    <w:rsid w:val="004947A5"/>
    <w:rsid w:val="00495875"/>
    <w:rsid w:val="004A099B"/>
    <w:rsid w:val="004B47BE"/>
    <w:rsid w:val="004B5502"/>
    <w:rsid w:val="004D1916"/>
    <w:rsid w:val="004D41D0"/>
    <w:rsid w:val="004D7E45"/>
    <w:rsid w:val="004E0B41"/>
    <w:rsid w:val="004E305C"/>
    <w:rsid w:val="004E3C65"/>
    <w:rsid w:val="004E7833"/>
    <w:rsid w:val="004E7ACA"/>
    <w:rsid w:val="004F24F5"/>
    <w:rsid w:val="004F322D"/>
    <w:rsid w:val="005017AD"/>
    <w:rsid w:val="005271B4"/>
    <w:rsid w:val="00534A8D"/>
    <w:rsid w:val="00536BBB"/>
    <w:rsid w:val="0054040C"/>
    <w:rsid w:val="00542907"/>
    <w:rsid w:val="00543C05"/>
    <w:rsid w:val="00546523"/>
    <w:rsid w:val="00560A12"/>
    <w:rsid w:val="00561F96"/>
    <w:rsid w:val="0056720C"/>
    <w:rsid w:val="0057543D"/>
    <w:rsid w:val="00585132"/>
    <w:rsid w:val="00593B9D"/>
    <w:rsid w:val="005A19BE"/>
    <w:rsid w:val="005B0327"/>
    <w:rsid w:val="005B104B"/>
    <w:rsid w:val="005C461C"/>
    <w:rsid w:val="005C5757"/>
    <w:rsid w:val="005C7DAF"/>
    <w:rsid w:val="005D0FEB"/>
    <w:rsid w:val="005D165B"/>
    <w:rsid w:val="005D268D"/>
    <w:rsid w:val="005F06C7"/>
    <w:rsid w:val="005F26B1"/>
    <w:rsid w:val="005F327F"/>
    <w:rsid w:val="005F3BE8"/>
    <w:rsid w:val="0060154A"/>
    <w:rsid w:val="006019B6"/>
    <w:rsid w:val="00604CF5"/>
    <w:rsid w:val="0061237B"/>
    <w:rsid w:val="00612D5A"/>
    <w:rsid w:val="006213E8"/>
    <w:rsid w:val="0062606F"/>
    <w:rsid w:val="00631B7D"/>
    <w:rsid w:val="00633383"/>
    <w:rsid w:val="00637C14"/>
    <w:rsid w:val="00640598"/>
    <w:rsid w:val="00643EE6"/>
    <w:rsid w:val="00653782"/>
    <w:rsid w:val="00655418"/>
    <w:rsid w:val="006573CA"/>
    <w:rsid w:val="00660795"/>
    <w:rsid w:val="00661EB7"/>
    <w:rsid w:val="00667585"/>
    <w:rsid w:val="00667FB4"/>
    <w:rsid w:val="006705F4"/>
    <w:rsid w:val="00672614"/>
    <w:rsid w:val="00685C49"/>
    <w:rsid w:val="00687D9A"/>
    <w:rsid w:val="0069106C"/>
    <w:rsid w:val="0069149A"/>
    <w:rsid w:val="006A03AE"/>
    <w:rsid w:val="006A69DB"/>
    <w:rsid w:val="006B2EBC"/>
    <w:rsid w:val="006C2EE2"/>
    <w:rsid w:val="006D07CD"/>
    <w:rsid w:val="006E2BCB"/>
    <w:rsid w:val="006E4865"/>
    <w:rsid w:val="006F07FB"/>
    <w:rsid w:val="00701048"/>
    <w:rsid w:val="0070276A"/>
    <w:rsid w:val="0070304B"/>
    <w:rsid w:val="0071490F"/>
    <w:rsid w:val="00716A20"/>
    <w:rsid w:val="00727B5C"/>
    <w:rsid w:val="00731D7D"/>
    <w:rsid w:val="00734547"/>
    <w:rsid w:val="00735020"/>
    <w:rsid w:val="00736392"/>
    <w:rsid w:val="007365D2"/>
    <w:rsid w:val="007409EF"/>
    <w:rsid w:val="00741925"/>
    <w:rsid w:val="00747EFB"/>
    <w:rsid w:val="00762518"/>
    <w:rsid w:val="00770F60"/>
    <w:rsid w:val="00773D6C"/>
    <w:rsid w:val="007765C1"/>
    <w:rsid w:val="007A4CA1"/>
    <w:rsid w:val="007A5D6E"/>
    <w:rsid w:val="007B1641"/>
    <w:rsid w:val="007B1B1D"/>
    <w:rsid w:val="007B2DE4"/>
    <w:rsid w:val="007B30BE"/>
    <w:rsid w:val="007D00F1"/>
    <w:rsid w:val="007D2A57"/>
    <w:rsid w:val="007D5243"/>
    <w:rsid w:val="007D5AA8"/>
    <w:rsid w:val="007D5EF1"/>
    <w:rsid w:val="007F6BC5"/>
    <w:rsid w:val="00800726"/>
    <w:rsid w:val="00805D83"/>
    <w:rsid w:val="00805E8D"/>
    <w:rsid w:val="00811633"/>
    <w:rsid w:val="00816589"/>
    <w:rsid w:val="00816D0C"/>
    <w:rsid w:val="00827C93"/>
    <w:rsid w:val="008329FB"/>
    <w:rsid w:val="00837E5F"/>
    <w:rsid w:val="00846E68"/>
    <w:rsid w:val="00847767"/>
    <w:rsid w:val="00863865"/>
    <w:rsid w:val="00870AD8"/>
    <w:rsid w:val="00880895"/>
    <w:rsid w:val="00887B1F"/>
    <w:rsid w:val="0089196C"/>
    <w:rsid w:val="00895D76"/>
    <w:rsid w:val="008A0779"/>
    <w:rsid w:val="008A7663"/>
    <w:rsid w:val="008C16C3"/>
    <w:rsid w:val="008C21DD"/>
    <w:rsid w:val="008C7044"/>
    <w:rsid w:val="008D1211"/>
    <w:rsid w:val="008E011A"/>
    <w:rsid w:val="008E3841"/>
    <w:rsid w:val="008F3219"/>
    <w:rsid w:val="00910537"/>
    <w:rsid w:val="00932BB5"/>
    <w:rsid w:val="00936C66"/>
    <w:rsid w:val="00942A3D"/>
    <w:rsid w:val="00944FE5"/>
    <w:rsid w:val="009479EE"/>
    <w:rsid w:val="00973741"/>
    <w:rsid w:val="00975377"/>
    <w:rsid w:val="00986A9F"/>
    <w:rsid w:val="009A0205"/>
    <w:rsid w:val="009A2E7D"/>
    <w:rsid w:val="009A5A4A"/>
    <w:rsid w:val="009A5FB0"/>
    <w:rsid w:val="009B0D51"/>
    <w:rsid w:val="009C1A16"/>
    <w:rsid w:val="009C230E"/>
    <w:rsid w:val="009C42D7"/>
    <w:rsid w:val="009D69C6"/>
    <w:rsid w:val="009E044E"/>
    <w:rsid w:val="009E20AD"/>
    <w:rsid w:val="009E26A8"/>
    <w:rsid w:val="009F66E4"/>
    <w:rsid w:val="009F74DA"/>
    <w:rsid w:val="00A035AE"/>
    <w:rsid w:val="00A14A00"/>
    <w:rsid w:val="00A2069C"/>
    <w:rsid w:val="00A2276B"/>
    <w:rsid w:val="00A3284D"/>
    <w:rsid w:val="00A51336"/>
    <w:rsid w:val="00A54399"/>
    <w:rsid w:val="00A670D7"/>
    <w:rsid w:val="00A836FE"/>
    <w:rsid w:val="00A84A53"/>
    <w:rsid w:val="00AA455C"/>
    <w:rsid w:val="00AC11E0"/>
    <w:rsid w:val="00AC1361"/>
    <w:rsid w:val="00AC4241"/>
    <w:rsid w:val="00AD1419"/>
    <w:rsid w:val="00AE3CA4"/>
    <w:rsid w:val="00AE76EC"/>
    <w:rsid w:val="00B076AE"/>
    <w:rsid w:val="00B105CA"/>
    <w:rsid w:val="00B10F41"/>
    <w:rsid w:val="00B16960"/>
    <w:rsid w:val="00B16E4E"/>
    <w:rsid w:val="00B24D26"/>
    <w:rsid w:val="00B26838"/>
    <w:rsid w:val="00B302A5"/>
    <w:rsid w:val="00B3282D"/>
    <w:rsid w:val="00B364CC"/>
    <w:rsid w:val="00B4276F"/>
    <w:rsid w:val="00B43435"/>
    <w:rsid w:val="00B444F1"/>
    <w:rsid w:val="00B457DD"/>
    <w:rsid w:val="00B53BB0"/>
    <w:rsid w:val="00B71873"/>
    <w:rsid w:val="00B83F5A"/>
    <w:rsid w:val="00B84A65"/>
    <w:rsid w:val="00B929E6"/>
    <w:rsid w:val="00B92DD1"/>
    <w:rsid w:val="00BA1E96"/>
    <w:rsid w:val="00BA71C1"/>
    <w:rsid w:val="00BB11E3"/>
    <w:rsid w:val="00BB4918"/>
    <w:rsid w:val="00BB6E67"/>
    <w:rsid w:val="00BB767B"/>
    <w:rsid w:val="00BC1BDA"/>
    <w:rsid w:val="00BD77BF"/>
    <w:rsid w:val="00BE18D5"/>
    <w:rsid w:val="00BF10E5"/>
    <w:rsid w:val="00BF44C8"/>
    <w:rsid w:val="00C02023"/>
    <w:rsid w:val="00C02C16"/>
    <w:rsid w:val="00C157C5"/>
    <w:rsid w:val="00C258CB"/>
    <w:rsid w:val="00C316DD"/>
    <w:rsid w:val="00C34FF9"/>
    <w:rsid w:val="00C51431"/>
    <w:rsid w:val="00C61B48"/>
    <w:rsid w:val="00C63151"/>
    <w:rsid w:val="00C638AD"/>
    <w:rsid w:val="00C83D0F"/>
    <w:rsid w:val="00C85E39"/>
    <w:rsid w:val="00C87C4A"/>
    <w:rsid w:val="00C90170"/>
    <w:rsid w:val="00C9141D"/>
    <w:rsid w:val="00C932B2"/>
    <w:rsid w:val="00C93AD2"/>
    <w:rsid w:val="00C93DE4"/>
    <w:rsid w:val="00CA1DD6"/>
    <w:rsid w:val="00CA33EE"/>
    <w:rsid w:val="00CA42B5"/>
    <w:rsid w:val="00CB3CE9"/>
    <w:rsid w:val="00CB515D"/>
    <w:rsid w:val="00CB6456"/>
    <w:rsid w:val="00CC1A86"/>
    <w:rsid w:val="00CC1AF8"/>
    <w:rsid w:val="00CD0D58"/>
    <w:rsid w:val="00CD3D7E"/>
    <w:rsid w:val="00CD7C9F"/>
    <w:rsid w:val="00CE3EE4"/>
    <w:rsid w:val="00CE4561"/>
    <w:rsid w:val="00CF3CCA"/>
    <w:rsid w:val="00D00025"/>
    <w:rsid w:val="00D0309E"/>
    <w:rsid w:val="00D11CB6"/>
    <w:rsid w:val="00D16FD9"/>
    <w:rsid w:val="00D21B57"/>
    <w:rsid w:val="00D22605"/>
    <w:rsid w:val="00D54A24"/>
    <w:rsid w:val="00D5661A"/>
    <w:rsid w:val="00D63CCC"/>
    <w:rsid w:val="00D63D8D"/>
    <w:rsid w:val="00D723B5"/>
    <w:rsid w:val="00D728DE"/>
    <w:rsid w:val="00D85E47"/>
    <w:rsid w:val="00D9296D"/>
    <w:rsid w:val="00D95F27"/>
    <w:rsid w:val="00DA1E24"/>
    <w:rsid w:val="00DB1A35"/>
    <w:rsid w:val="00DB2FD4"/>
    <w:rsid w:val="00DC3D7B"/>
    <w:rsid w:val="00DD2D0B"/>
    <w:rsid w:val="00DD6402"/>
    <w:rsid w:val="00DD646D"/>
    <w:rsid w:val="00DD7690"/>
    <w:rsid w:val="00DE1724"/>
    <w:rsid w:val="00DE1E3A"/>
    <w:rsid w:val="00DE4AF6"/>
    <w:rsid w:val="00DF3EC9"/>
    <w:rsid w:val="00DF6991"/>
    <w:rsid w:val="00DF6D06"/>
    <w:rsid w:val="00E07C6D"/>
    <w:rsid w:val="00E11BD8"/>
    <w:rsid w:val="00E25E03"/>
    <w:rsid w:val="00E314A6"/>
    <w:rsid w:val="00E321AC"/>
    <w:rsid w:val="00E32B02"/>
    <w:rsid w:val="00E35F82"/>
    <w:rsid w:val="00E40C13"/>
    <w:rsid w:val="00E42C64"/>
    <w:rsid w:val="00E47B27"/>
    <w:rsid w:val="00E54BE6"/>
    <w:rsid w:val="00E563AE"/>
    <w:rsid w:val="00E60D96"/>
    <w:rsid w:val="00E62811"/>
    <w:rsid w:val="00E85134"/>
    <w:rsid w:val="00E919E3"/>
    <w:rsid w:val="00E92600"/>
    <w:rsid w:val="00EA2FE5"/>
    <w:rsid w:val="00EA5057"/>
    <w:rsid w:val="00EA71EC"/>
    <w:rsid w:val="00EA731B"/>
    <w:rsid w:val="00ED1337"/>
    <w:rsid w:val="00ED1ACC"/>
    <w:rsid w:val="00ED2090"/>
    <w:rsid w:val="00ED3295"/>
    <w:rsid w:val="00EE30CA"/>
    <w:rsid w:val="00EE62AF"/>
    <w:rsid w:val="00EE6988"/>
    <w:rsid w:val="00EF4FD3"/>
    <w:rsid w:val="00F17E42"/>
    <w:rsid w:val="00F23327"/>
    <w:rsid w:val="00F241D0"/>
    <w:rsid w:val="00F25A86"/>
    <w:rsid w:val="00F27002"/>
    <w:rsid w:val="00F322F7"/>
    <w:rsid w:val="00F33FC0"/>
    <w:rsid w:val="00F45CD5"/>
    <w:rsid w:val="00F4639E"/>
    <w:rsid w:val="00F4653D"/>
    <w:rsid w:val="00F47232"/>
    <w:rsid w:val="00F50AD6"/>
    <w:rsid w:val="00F51B10"/>
    <w:rsid w:val="00F55561"/>
    <w:rsid w:val="00F569F8"/>
    <w:rsid w:val="00F61CBB"/>
    <w:rsid w:val="00F6320B"/>
    <w:rsid w:val="00F67ED5"/>
    <w:rsid w:val="00F7267E"/>
    <w:rsid w:val="00F741A5"/>
    <w:rsid w:val="00F822FC"/>
    <w:rsid w:val="00F9053A"/>
    <w:rsid w:val="00F9068A"/>
    <w:rsid w:val="00F97136"/>
    <w:rsid w:val="00FA1176"/>
    <w:rsid w:val="00FA2CC0"/>
    <w:rsid w:val="00FA5901"/>
    <w:rsid w:val="00FA5C68"/>
    <w:rsid w:val="00FA6DCD"/>
    <w:rsid w:val="00FB73C6"/>
    <w:rsid w:val="00FC0767"/>
    <w:rsid w:val="00FC19F2"/>
    <w:rsid w:val="00FE1E74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08FCDD5"/>
  <w15:chartTrackingRefBased/>
  <w15:docId w15:val="{025AAD54-1E3D-40FB-8FFC-F5574362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9F8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46523"/>
  </w:style>
  <w:style w:type="paragraph" w:styleId="Footer">
    <w:name w:val="footer"/>
    <w:basedOn w:val="Normal"/>
    <w:link w:val="Foot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46523"/>
  </w:style>
  <w:style w:type="paragraph" w:styleId="NormalWeb">
    <w:name w:val="Normal (Web)"/>
    <w:basedOn w:val="Normal"/>
    <w:uiPriority w:val="99"/>
    <w:semiHidden/>
    <w:unhideWhenUsed/>
    <w:rsid w:val="00E25E03"/>
    <w:pPr>
      <w:spacing w:before="100" w:beforeAutospacing="1" w:after="100" w:afterAutospacing="1"/>
    </w:pPr>
    <w:rPr>
      <w:rFonts w:ascii="Times New Roman" w:hAnsi="Times New Roman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F327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5F3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27F"/>
    <w:rPr>
      <w:color w:val="605E5C"/>
      <w:shd w:val="clear" w:color="auto" w:fill="E1DFDD"/>
    </w:rPr>
  </w:style>
  <w:style w:type="paragraph" w:customStyle="1" w:styleId="DocumentLabel">
    <w:name w:val="Document Label"/>
    <w:next w:val="Normal"/>
    <w:rsid w:val="007B2DE4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val="en-US"/>
    </w:rPr>
  </w:style>
  <w:style w:type="paragraph" w:styleId="MessageHeader">
    <w:name w:val="Message Header"/>
    <w:basedOn w:val="BodyText"/>
    <w:link w:val="MessageHeaderChar"/>
    <w:semiHidden/>
    <w:rsid w:val="007B2DE4"/>
    <w:pPr>
      <w:keepLines/>
      <w:spacing w:after="0" w:line="415" w:lineRule="atLeast"/>
      <w:ind w:left="1560" w:hanging="720"/>
    </w:pPr>
    <w:rPr>
      <w:rFonts w:ascii="Calibri" w:hAnsi="Calibri" w:cs="Calibri"/>
    </w:rPr>
  </w:style>
  <w:style w:type="character" w:customStyle="1" w:styleId="MessageHeaderChar">
    <w:name w:val="Message Header Char"/>
    <w:basedOn w:val="DefaultParagraphFont"/>
    <w:link w:val="MessageHeader"/>
    <w:semiHidden/>
    <w:rsid w:val="007B2DE4"/>
    <w:rPr>
      <w:rFonts w:ascii="Calibri" w:hAnsi="Calibri" w:cs="Calibri"/>
    </w:rPr>
  </w:style>
  <w:style w:type="paragraph" w:customStyle="1" w:styleId="MessageHeaderFirst">
    <w:name w:val="Message Header First"/>
    <w:basedOn w:val="MessageHeader"/>
    <w:next w:val="MessageHeader"/>
    <w:rsid w:val="007B2DE4"/>
  </w:style>
  <w:style w:type="character" w:customStyle="1" w:styleId="MessageHeaderLabel">
    <w:name w:val="Message Header Label"/>
    <w:rsid w:val="007B2DE4"/>
    <w:rPr>
      <w:rFonts w:ascii="Arial" w:hAnsi="Arial"/>
      <w:b/>
      <w:spacing w:val="-4"/>
      <w:sz w:val="18"/>
      <w:vertAlign w:val="baseline"/>
    </w:rPr>
  </w:style>
  <w:style w:type="paragraph" w:styleId="BodyText">
    <w:name w:val="Body Text"/>
    <w:basedOn w:val="Normal"/>
    <w:link w:val="BodyTextChar"/>
    <w:uiPriority w:val="1"/>
    <w:unhideWhenUsed/>
    <w:qFormat/>
    <w:rsid w:val="007B2DE4"/>
    <w:pPr>
      <w:widowControl/>
      <w:spacing w:after="120" w:line="259" w:lineRule="auto"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2DE4"/>
  </w:style>
  <w:style w:type="character" w:styleId="SubtleEmphasis">
    <w:name w:val="Subtle Emphasis"/>
    <w:basedOn w:val="DefaultParagraphFont"/>
    <w:uiPriority w:val="19"/>
    <w:qFormat/>
    <w:rsid w:val="00687D9A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D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2276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276B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56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C42D7"/>
    <w:pPr>
      <w:autoSpaceDE w:val="0"/>
      <w:autoSpaceDN w:val="0"/>
      <w:ind w:left="107"/>
    </w:pPr>
    <w:rPr>
      <w:rFonts w:ascii="Calibri" w:eastAsia="Calibri" w:hAnsi="Calibri" w:cs="Calibri"/>
      <w:snapToGrid/>
      <w:sz w:val="22"/>
      <w:szCs w:val="22"/>
    </w:rPr>
  </w:style>
  <w:style w:type="paragraph" w:customStyle="1" w:styleId="Pa1">
    <w:name w:val="Pa1"/>
    <w:basedOn w:val="Normal"/>
    <w:next w:val="Normal"/>
    <w:uiPriority w:val="99"/>
    <w:rsid w:val="002A5CF2"/>
    <w:pPr>
      <w:widowControl/>
      <w:autoSpaceDE w:val="0"/>
      <w:autoSpaceDN w:val="0"/>
      <w:adjustRightInd w:val="0"/>
      <w:spacing w:line="241" w:lineRule="atLeast"/>
    </w:pPr>
    <w:rPr>
      <w:rFonts w:ascii="Myriad Pro" w:hAnsi="Myriad Pro"/>
      <w:snapToGrid/>
      <w:szCs w:val="24"/>
      <w:lang w:val="en-CA" w:eastAsia="en-CA"/>
    </w:rPr>
  </w:style>
  <w:style w:type="table" w:customStyle="1" w:styleId="TableGrid0">
    <w:name w:val="TableGrid"/>
    <w:rsid w:val="00433EC7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F8D3E-3723-4BAC-90FF-87C84DEAF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dc:description/>
  <cp:lastModifiedBy>Nichole McCann</cp:lastModifiedBy>
  <cp:revision>3</cp:revision>
  <cp:lastPrinted>2019-12-14T14:35:00Z</cp:lastPrinted>
  <dcterms:created xsi:type="dcterms:W3CDTF">2020-04-28T16:37:00Z</dcterms:created>
  <dcterms:modified xsi:type="dcterms:W3CDTF">2020-04-28T16:46:00Z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LS</vt:lpwstr>
  </property>
  <property fmtid="{D5CDD505-2E9C-101B-9397-08002B2CF9AE}" pid="3" name="FileName">
    <vt:lpwstr>ES-XPV</vt:lpwstr>
  </property>
  <property fmtid="{D5CDD505-2E9C-101B-9397-08002B2CF9AE}" pid="4" name="Date">
    <vt:lpwstr>17/12/2019</vt:lpwstr>
  </property>
  <property fmtid="{D5CDD505-2E9C-101B-9397-08002B2CF9AE}" pid="5" name="Revision">
    <vt:lpwstr>001</vt:lpwstr>
  </property>
  <property fmtid="{D5CDD505-2E9C-101B-9397-08002B2CF9AE}" pid="6" name="Project Name">
    <vt:lpwstr>
    </vt:lpwstr>
  </property>
  <property fmtid="{D5CDD505-2E9C-101B-9397-08002B2CF9AE}" pid="7" name="ProjectNumber">
    <vt:lpwstr>
    </vt:lpwstr>
  </property>
  <property fmtid="{D5CDD505-2E9C-101B-9397-08002B2CF9AE}" pid="8" name="CustomerName">
    <vt:lpwstr>
    </vt:lpwstr>
  </property>
  <property fmtid="{D5CDD505-2E9C-101B-9397-08002B2CF9AE}" pid="9" name="Status">
    <vt:lpwstr>REVIEW DOCUMENT</vt:lpwstr>
  </property>
</Properties>
</file>